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2FF34" w14:textId="0237A7E4" w:rsidR="00FF50FC" w:rsidRPr="00217425" w:rsidRDefault="00FF50FC" w:rsidP="00E61F5D">
      <w:pPr>
        <w:pStyle w:val="Session"/>
        <w:rPr>
          <w:szCs w:val="24"/>
        </w:rPr>
      </w:pPr>
      <w:bookmarkStart w:id="0" w:name="_GoBack"/>
      <w:bookmarkEnd w:id="0"/>
      <w:r w:rsidRPr="00217425">
        <w:t xml:space="preserve">Session 1 Introduction to the Song </w:t>
      </w:r>
    </w:p>
    <w:p w14:paraId="14854AF4" w14:textId="77777777" w:rsidR="00FF50FC" w:rsidRPr="00217425" w:rsidRDefault="00FF50FC" w:rsidP="00E61F5D">
      <w:pPr>
        <w:pStyle w:val="Lv1-H"/>
      </w:pPr>
      <w:r w:rsidRPr="00217425">
        <w:t>Introduction</w:t>
      </w:r>
    </w:p>
    <w:p w14:paraId="58993D0B" w14:textId="212F38E5" w:rsidR="00FF50FC" w:rsidRPr="00217425" w:rsidRDefault="00FF50FC" w:rsidP="00E61F5D">
      <w:pPr>
        <w:pStyle w:val="Lv2-J"/>
      </w:pPr>
      <w:r w:rsidRPr="00217425">
        <w:t xml:space="preserve">In this session, we will give introductory information about the Song of Solomon and principles of interpretation. This will give us a road map so as </w:t>
      </w:r>
      <w:r w:rsidR="009B5EC9" w:rsidRPr="00217425">
        <w:t>to understand the big picture of</w:t>
      </w:r>
      <w:r w:rsidRPr="00217425">
        <w:t xml:space="preserve"> the Song.</w:t>
      </w:r>
    </w:p>
    <w:p w14:paraId="09C7B700" w14:textId="0BE92297" w:rsidR="00FF50FC" w:rsidRPr="00217425" w:rsidRDefault="00FF50FC" w:rsidP="00E61F5D">
      <w:pPr>
        <w:pStyle w:val="Lv2-J"/>
      </w:pPr>
      <w:r w:rsidRPr="00217425">
        <w:t>King Solo</w:t>
      </w:r>
      <w:r w:rsidR="00DA523A" w:rsidRPr="00217425">
        <w:t>mon is the author of this eight-</w:t>
      </w:r>
      <w:r w:rsidR="00DB5048" w:rsidRPr="00217425">
        <w:t>chapter love s</w:t>
      </w:r>
      <w:r w:rsidRPr="00217425">
        <w:t>ong in approximately 900 BC. It was probably written bef</w:t>
      </w:r>
      <w:r w:rsidR="00DA523A" w:rsidRPr="00217425">
        <w:t xml:space="preserve">ore his spiritual decline (1 </w:t>
      </w:r>
      <w:proofErr w:type="spellStart"/>
      <w:r w:rsidR="00DA523A" w:rsidRPr="00217425">
        <w:t>K</w:t>
      </w:r>
      <w:r w:rsidRPr="00217425">
        <w:t>gs</w:t>
      </w:r>
      <w:proofErr w:type="spellEnd"/>
      <w:r w:rsidR="00DA523A" w:rsidRPr="00217425">
        <w:t>.</w:t>
      </w:r>
      <w:r w:rsidRPr="00217425">
        <w:t xml:space="preserve"> 11:3-4). </w:t>
      </w:r>
    </w:p>
    <w:p w14:paraId="4DC432F9" w14:textId="77777777" w:rsidR="00FF50FC" w:rsidRPr="00217425" w:rsidRDefault="00FF50FC" w:rsidP="00E61F5D">
      <w:pPr>
        <w:pStyle w:val="Lv2-J"/>
      </w:pPr>
      <w:r w:rsidRPr="00217425">
        <w:t xml:space="preserve">The two primary sections of the Song are Song 1-4 and Song 5-8. </w:t>
      </w:r>
    </w:p>
    <w:p w14:paraId="7AE4483B" w14:textId="79E57C28" w:rsidR="00FF50FC" w:rsidRPr="00217425" w:rsidRDefault="00FF50FC" w:rsidP="00E61F5D">
      <w:pPr>
        <w:pStyle w:val="Lv3-K"/>
      </w:pPr>
      <w:r w:rsidRPr="00217425">
        <w:t>The first four chapters of the Song focus on the Bride understanding and enjoying her inheritance in Christ. These chapters empha</w:t>
      </w:r>
      <w:r w:rsidR="00DB41A1" w:rsidRPr="00217425">
        <w:t xml:space="preserve">size how God views and desires </w:t>
      </w:r>
      <w:r w:rsidRPr="00217425">
        <w:t xml:space="preserve">her. </w:t>
      </w:r>
    </w:p>
    <w:p w14:paraId="22B3EE1B" w14:textId="77777777" w:rsidR="00FF50FC" w:rsidRPr="00217425" w:rsidRDefault="00FF50FC" w:rsidP="00E61F5D">
      <w:pPr>
        <w:pStyle w:val="Lv3-K"/>
      </w:pPr>
      <w:r w:rsidRPr="00217425">
        <w:t xml:space="preserve">The last four chapters focus on Jesus’ inheritance in the Bride. We seek something from Him, but He also seeks something from us. He wants us to love Him with all our heart (Mt. 22:37). The focus of the book completely shifts in the middle (4:16-5:1). </w:t>
      </w:r>
    </w:p>
    <w:p w14:paraId="6BC24039" w14:textId="77777777" w:rsidR="00FF50FC" w:rsidRPr="00217425" w:rsidRDefault="00FF50FC" w:rsidP="00E61F5D">
      <w:pPr>
        <w:pStyle w:val="Lv1-H"/>
      </w:pPr>
      <w:r w:rsidRPr="00217425">
        <w:t>my personal mandate and journey with the Song</w:t>
      </w:r>
    </w:p>
    <w:p w14:paraId="1626B050" w14:textId="77777777" w:rsidR="00FF50FC" w:rsidRPr="00217425" w:rsidRDefault="00FF50FC" w:rsidP="00E61F5D">
      <w:pPr>
        <w:pStyle w:val="Lv2-J"/>
      </w:pPr>
      <w:r w:rsidRPr="00217425">
        <w:t xml:space="preserve">The Lord spoke to me by His audible voice in July 1988. I was in my office and I was reading Song of Solomon 8:6 and began to pray, “Let Jesus seal my heart with the seal of His love.” </w:t>
      </w:r>
    </w:p>
    <w:p w14:paraId="6546AC3A" w14:textId="77777777" w:rsidR="00FF50FC" w:rsidRPr="00217425" w:rsidRDefault="00FF50FC" w:rsidP="00E61F5D">
      <w:pPr>
        <w:pStyle w:val="Lv2-J"/>
      </w:pPr>
      <w:r w:rsidRPr="00217425">
        <w:t xml:space="preserve">The Lord said that He would release grace to walk in Song 8:6-7 across the Body of Christ worldwide and that I was to focus on this theme throughout my ministry.  </w:t>
      </w:r>
    </w:p>
    <w:p w14:paraId="634A0BA1" w14:textId="69FB6983" w:rsidR="00FF50FC" w:rsidRPr="00217425" w:rsidRDefault="00733564" w:rsidP="00E61F5D">
      <w:pPr>
        <w:pStyle w:val="Lv2-J"/>
      </w:pPr>
      <w:r w:rsidRPr="00217425">
        <w:t>My first response was</w:t>
      </w:r>
      <w:r w:rsidR="00FF50FC" w:rsidRPr="00217425">
        <w:t xml:space="preserve"> be</w:t>
      </w:r>
      <w:r w:rsidRPr="00217425">
        <w:t>ing</w:t>
      </w:r>
      <w:r w:rsidR="00FF50FC" w:rsidRPr="00217425">
        <w:t xml:space="preserve"> perplexed after I read the Song of Solomon t</w:t>
      </w:r>
      <w:r w:rsidR="000C7EAE" w:rsidRPr="00217425">
        <w:t>hat day. My next response was</w:t>
      </w:r>
      <w:r w:rsidR="00FF50FC" w:rsidRPr="00217425">
        <w:t xml:space="preserve"> study</w:t>
      </w:r>
      <w:r w:rsidR="000C7EAE" w:rsidRPr="00217425">
        <w:t>ing</w:t>
      </w:r>
      <w:r w:rsidR="00FF50FC" w:rsidRPr="00217425">
        <w:t xml:space="preserve"> the Song by faith without enjoying it. I was initially intimidated by the symbolic terminology. I soon began to find much delight and pleasure in studying the Song as I encountered Jesus the Bridegroom and felt the power of His love.</w:t>
      </w:r>
    </w:p>
    <w:p w14:paraId="2AAD022C" w14:textId="77777777" w:rsidR="00FF50FC" w:rsidRPr="00217425" w:rsidRDefault="00FF50FC" w:rsidP="00E61F5D">
      <w:pPr>
        <w:pStyle w:val="Lv1-H"/>
      </w:pPr>
      <w:r w:rsidRPr="00217425">
        <w:t>the song reveals the pattern of holy passion</w:t>
      </w:r>
    </w:p>
    <w:p w14:paraId="4A390DED" w14:textId="617FCFA7" w:rsidR="00FF50FC" w:rsidRPr="00217425" w:rsidRDefault="00FF50FC" w:rsidP="00E61F5D">
      <w:pPr>
        <w:pStyle w:val="Lv2-J"/>
      </w:pPr>
      <w:r w:rsidRPr="00217425">
        <w:t xml:space="preserve">This Song reveals God’s pattern </w:t>
      </w:r>
      <w:r w:rsidR="003E2368" w:rsidRPr="00217425">
        <w:t>for</w:t>
      </w:r>
      <w:r w:rsidRPr="00217425">
        <w:t xml:space="preserve"> how we grow in passion for Jesus. It touches the significant principles and practical realities needed to develop mature love for God. </w:t>
      </w:r>
    </w:p>
    <w:p w14:paraId="09D822EE" w14:textId="77777777" w:rsidR="00FF50FC" w:rsidRPr="00217425" w:rsidRDefault="00FF50FC" w:rsidP="00E61F5D">
      <w:pPr>
        <w:pStyle w:val="Lv2-J"/>
      </w:pPr>
      <w:r w:rsidRPr="00217425">
        <w:t xml:space="preserve">Understanding this Song helps us identify the issues that God is specifically dealing with in our lives. It equips us to discern what God is doing in the different seasons in our lives. Through our life, we ebb and flow in and out of the testing and blessing described throughout the Song. People often find themselves in two different places in this Song in the seasons of their life. I re-visit the same place in the Song again and again. </w:t>
      </w:r>
    </w:p>
    <w:p w14:paraId="3CA2A96B" w14:textId="77777777" w:rsidR="00585095" w:rsidRPr="00217425" w:rsidRDefault="00585095" w:rsidP="00E61F5D">
      <w:pPr>
        <w:pStyle w:val="Lv1-H"/>
        <w:numPr>
          <w:ilvl w:val="0"/>
          <w:numId w:val="0"/>
        </w:numPr>
      </w:pPr>
    </w:p>
    <w:p w14:paraId="474A3CC5" w14:textId="77777777" w:rsidR="00585095" w:rsidRPr="00217425" w:rsidRDefault="00585095" w:rsidP="00E61F5D">
      <w:pPr>
        <w:pStyle w:val="Lv1-H"/>
        <w:numPr>
          <w:ilvl w:val="0"/>
          <w:numId w:val="0"/>
        </w:numPr>
      </w:pPr>
    </w:p>
    <w:p w14:paraId="43C0B22B" w14:textId="77777777" w:rsidR="00FF50FC" w:rsidRPr="00217425" w:rsidRDefault="00FF50FC" w:rsidP="00E61F5D">
      <w:pPr>
        <w:pStyle w:val="Lv1-H"/>
      </w:pPr>
      <w:r w:rsidRPr="00217425">
        <w:lastRenderedPageBreak/>
        <w:t xml:space="preserve">How to interpret the Song of Solomon </w:t>
      </w:r>
    </w:p>
    <w:p w14:paraId="527FEDD1" w14:textId="050EC90D" w:rsidR="00FF50FC" w:rsidRPr="00217425" w:rsidRDefault="00FF50FC" w:rsidP="00E61F5D">
      <w:pPr>
        <w:pStyle w:val="Lv2-J"/>
      </w:pPr>
      <w:r w:rsidRPr="00217425">
        <w:rPr>
          <w:b/>
          <w:i/>
        </w:rPr>
        <w:t>Natural interpretation</w:t>
      </w:r>
      <w:r w:rsidRPr="00217425">
        <w:t>:</w:t>
      </w:r>
      <w:r w:rsidR="009A1892" w:rsidRPr="00217425">
        <w:t xml:space="preserve"> T</w:t>
      </w:r>
      <w:r w:rsidRPr="00217425">
        <w:t xml:space="preserve">his view depicts a natural love story between King Solomon and his bride, the </w:t>
      </w:r>
      <w:proofErr w:type="spellStart"/>
      <w:r w:rsidRPr="00217425">
        <w:t>Shulamite</w:t>
      </w:r>
      <w:proofErr w:type="spellEnd"/>
      <w:r w:rsidRPr="00217425">
        <w:t xml:space="preserve"> maiden. It emphasizes biblical principles that honor the beauty of love within marriage. This view has grown in popularity in the last 100 years and has many good commentaries. There are two basic story lines when interpreting the Song as a natural love story. </w:t>
      </w:r>
    </w:p>
    <w:p w14:paraId="10D34EBC" w14:textId="7F4E317A" w:rsidR="00FF50FC" w:rsidRPr="00217425" w:rsidRDefault="00FF50FC" w:rsidP="00E61F5D">
      <w:pPr>
        <w:pStyle w:val="Lv3-K"/>
      </w:pPr>
      <w:r w:rsidRPr="00217425">
        <w:t xml:space="preserve">The first tells of a </w:t>
      </w:r>
      <w:proofErr w:type="spellStart"/>
      <w:r w:rsidRPr="00217425">
        <w:t>Shulamite</w:t>
      </w:r>
      <w:proofErr w:type="spellEnd"/>
      <w:r w:rsidRPr="00217425">
        <w:t xml:space="preserve"> maiden who was wooed by the handsome and wealthy King Solomon</w:t>
      </w:r>
      <w:r w:rsidR="003E2368" w:rsidRPr="00217425">
        <w:t>,</w:t>
      </w:r>
      <w:r w:rsidRPr="00217425">
        <w:t xml:space="preserve"> who progressively wins her heart as the storyline unfolds. </w:t>
      </w:r>
    </w:p>
    <w:p w14:paraId="158033AD" w14:textId="75CD002A" w:rsidR="00FF50FC" w:rsidRPr="00217425" w:rsidRDefault="00FF50FC" w:rsidP="00E61F5D">
      <w:pPr>
        <w:pStyle w:val="Lv3-K"/>
      </w:pPr>
      <w:r w:rsidRPr="00217425">
        <w:t xml:space="preserve">The second is the story of a godly </w:t>
      </w:r>
      <w:proofErr w:type="spellStart"/>
      <w:r w:rsidRPr="00217425">
        <w:t>Shulamite</w:t>
      </w:r>
      <w:proofErr w:type="spellEnd"/>
      <w:r w:rsidRPr="00217425">
        <w:t xml:space="preserve"> maiden who deeply loves a poor shepherd in her </w:t>
      </w:r>
      <w:proofErr w:type="gramStart"/>
      <w:r w:rsidRPr="00217425">
        <w:t>home</w:t>
      </w:r>
      <w:r w:rsidR="003E2368" w:rsidRPr="00217425">
        <w:t xml:space="preserve"> </w:t>
      </w:r>
      <w:r w:rsidRPr="00217425">
        <w:t>town</w:t>
      </w:r>
      <w:proofErr w:type="gramEnd"/>
      <w:r w:rsidRPr="00217425">
        <w:t xml:space="preserve"> (</w:t>
      </w:r>
      <w:proofErr w:type="spellStart"/>
      <w:r w:rsidRPr="00217425">
        <w:t>Shunem</w:t>
      </w:r>
      <w:proofErr w:type="spellEnd"/>
      <w:r w:rsidRPr="00217425">
        <w:t xml:space="preserve">). King Solomon passed through her town and noticed her working in a vineyard. </w:t>
      </w:r>
      <w:proofErr w:type="gramStart"/>
      <w:r w:rsidRPr="00217425">
        <w:t>He was struck by her extraordinary beauty</w:t>
      </w:r>
      <w:proofErr w:type="gramEnd"/>
      <w:r w:rsidRPr="00217425">
        <w:t>. Thus, he sought to steal her heart away from the poor shepherd that she loved. She remained loyal to the poor shepherd in the midst of the temptations of King Solomon’s wealth and power.</w:t>
      </w:r>
    </w:p>
    <w:p w14:paraId="724B4238" w14:textId="120BC116" w:rsidR="00FF50FC" w:rsidRPr="00217425" w:rsidRDefault="00FF50FC" w:rsidP="00E61F5D">
      <w:pPr>
        <w:pStyle w:val="Lv2-J"/>
      </w:pPr>
      <w:r w:rsidRPr="00217425">
        <w:rPr>
          <w:b/>
          <w:i/>
        </w:rPr>
        <w:t>Spiritual interpretation</w:t>
      </w:r>
      <w:r w:rsidRPr="00217425">
        <w:t>:</w:t>
      </w:r>
      <w:r w:rsidR="009A1892" w:rsidRPr="00217425">
        <w:t xml:space="preserve"> T</w:t>
      </w:r>
      <w:r w:rsidRPr="00217425">
        <w:t xml:space="preserve">his is a symbolic interpretation to </w:t>
      </w:r>
      <w:r w:rsidR="003E2368" w:rsidRPr="00217425">
        <w:t>reveal</w:t>
      </w:r>
      <w:r w:rsidRPr="00217425">
        <w:t xml:space="preserve"> spiritual truths in our relationship with Jesus behind the natural love story. This is the approach I will use in this study course. We study the Song to gain deeper understanding of our relationship with Jesus. This is the most common interpretation over the last 3</w:t>
      </w:r>
      <w:r w:rsidR="007658AA" w:rsidRPr="00217425">
        <w:t>,</w:t>
      </w:r>
      <w:r w:rsidRPr="00217425">
        <w:t xml:space="preserve">000 years (since Solomon wrote this Song). </w:t>
      </w:r>
    </w:p>
    <w:p w14:paraId="4C385E65" w14:textId="77777777" w:rsidR="00FF50FC" w:rsidRPr="00217425" w:rsidRDefault="00FF50FC" w:rsidP="00E61F5D">
      <w:pPr>
        <w:pStyle w:val="Lv3-K"/>
      </w:pPr>
      <w:r w:rsidRPr="00217425">
        <w:t xml:space="preserve">Jesus is exalted in the Song. He spoke of Himself from </w:t>
      </w:r>
      <w:r w:rsidRPr="00217425">
        <w:rPr>
          <w:u w:val="single"/>
        </w:rPr>
        <w:t>all</w:t>
      </w:r>
      <w:r w:rsidRPr="00217425">
        <w:t xml:space="preserve"> the Scriptures to the disciples on the Emmaus road. He went through all 39 books of the OT to speak of Himself. </w:t>
      </w:r>
    </w:p>
    <w:p w14:paraId="298A32DE" w14:textId="1FF6FED4" w:rsidR="00FF50FC" w:rsidRPr="00217425" w:rsidRDefault="00FF50FC" w:rsidP="00E61F5D">
      <w:pPr>
        <w:pStyle w:val="Sc3-D"/>
        <w:jc w:val="left"/>
      </w:pPr>
      <w:r w:rsidRPr="00217425">
        <w:rPr>
          <w:vertAlign w:val="superscript"/>
        </w:rPr>
        <w:t>27</w:t>
      </w:r>
      <w:r w:rsidRPr="00217425">
        <w:t xml:space="preserve">He expounded…in </w:t>
      </w:r>
      <w:r w:rsidRPr="00217425">
        <w:rPr>
          <w:u w:val="single"/>
        </w:rPr>
        <w:t>all the Scriptures</w:t>
      </w:r>
      <w:r w:rsidRPr="00217425">
        <w:t xml:space="preserve"> the things </w:t>
      </w:r>
      <w:r w:rsidRPr="00217425">
        <w:rPr>
          <w:u w:val="single"/>
        </w:rPr>
        <w:t xml:space="preserve">concerning </w:t>
      </w:r>
      <w:proofErr w:type="gramStart"/>
      <w:r w:rsidRPr="00217425">
        <w:rPr>
          <w:u w:val="single"/>
        </w:rPr>
        <w:t>Himself</w:t>
      </w:r>
      <w:proofErr w:type="gramEnd"/>
      <w:r w:rsidRPr="00217425">
        <w:t>. (</w:t>
      </w:r>
      <w:proofErr w:type="spellStart"/>
      <w:r w:rsidRPr="00217425">
        <w:t>Lk</w:t>
      </w:r>
      <w:proofErr w:type="spellEnd"/>
      <w:r w:rsidRPr="00217425">
        <w:t xml:space="preserve">. 24:27) </w:t>
      </w:r>
    </w:p>
    <w:p w14:paraId="35CE30E3" w14:textId="77777777" w:rsidR="00FF50FC" w:rsidRPr="00217425" w:rsidRDefault="00FF50FC" w:rsidP="00E61F5D">
      <w:pPr>
        <w:pStyle w:val="Lv3-K"/>
      </w:pPr>
      <w:r w:rsidRPr="00217425">
        <w:t xml:space="preserve">The Spirit inspired all Scripture (2 Tim. 3:16) and exalts Jesus in all that He does. </w:t>
      </w:r>
    </w:p>
    <w:p w14:paraId="42363DD2" w14:textId="7F059DD8" w:rsidR="00FF50FC" w:rsidRPr="00217425" w:rsidRDefault="00FF50FC" w:rsidP="00E61F5D">
      <w:pPr>
        <w:pStyle w:val="Sc3-D"/>
        <w:jc w:val="left"/>
      </w:pPr>
      <w:r w:rsidRPr="00217425">
        <w:rPr>
          <w:vertAlign w:val="superscript"/>
        </w:rPr>
        <w:t>14</w:t>
      </w:r>
      <w:r w:rsidR="007658AA" w:rsidRPr="00217425">
        <w:t>“</w:t>
      </w:r>
      <w:r w:rsidRPr="00217425">
        <w:t>He</w:t>
      </w:r>
      <w:r w:rsidRPr="00217425">
        <w:rPr>
          <w:sz w:val="20"/>
        </w:rPr>
        <w:t xml:space="preserve"> </w:t>
      </w:r>
      <w:r w:rsidRPr="00217425">
        <w:t>will</w:t>
      </w:r>
      <w:r w:rsidRPr="00217425">
        <w:rPr>
          <w:sz w:val="20"/>
        </w:rPr>
        <w:t xml:space="preserve"> </w:t>
      </w:r>
      <w:r w:rsidRPr="00217425">
        <w:rPr>
          <w:u w:val="single"/>
        </w:rPr>
        <w:t>glorify</w:t>
      </w:r>
      <w:r w:rsidRPr="00217425">
        <w:rPr>
          <w:sz w:val="20"/>
          <w:u w:val="single"/>
        </w:rPr>
        <w:t xml:space="preserve"> </w:t>
      </w:r>
      <w:proofErr w:type="gramStart"/>
      <w:r w:rsidRPr="00217425">
        <w:rPr>
          <w:u w:val="single"/>
        </w:rPr>
        <w:t>Me</w:t>
      </w:r>
      <w:proofErr w:type="gramEnd"/>
      <w:r w:rsidRPr="00217425">
        <w:t>,</w:t>
      </w:r>
      <w:r w:rsidRPr="00217425">
        <w:rPr>
          <w:sz w:val="20"/>
        </w:rPr>
        <w:t xml:space="preserve"> </w:t>
      </w:r>
      <w:r w:rsidRPr="00217425">
        <w:t>for</w:t>
      </w:r>
      <w:r w:rsidRPr="00217425">
        <w:rPr>
          <w:sz w:val="20"/>
        </w:rPr>
        <w:t xml:space="preserve"> </w:t>
      </w:r>
      <w:r w:rsidRPr="00217425">
        <w:t>He</w:t>
      </w:r>
      <w:r w:rsidRPr="00217425">
        <w:rPr>
          <w:sz w:val="20"/>
        </w:rPr>
        <w:t xml:space="preserve"> </w:t>
      </w:r>
      <w:r w:rsidRPr="00217425">
        <w:t>will</w:t>
      </w:r>
      <w:r w:rsidRPr="00217425">
        <w:rPr>
          <w:sz w:val="20"/>
        </w:rPr>
        <w:t xml:space="preserve"> </w:t>
      </w:r>
      <w:r w:rsidRPr="00217425">
        <w:t>take</w:t>
      </w:r>
      <w:r w:rsidRPr="00217425">
        <w:rPr>
          <w:sz w:val="20"/>
        </w:rPr>
        <w:t xml:space="preserve"> </w:t>
      </w:r>
      <w:r w:rsidRPr="00217425">
        <w:t>of</w:t>
      </w:r>
      <w:r w:rsidRPr="00217425">
        <w:rPr>
          <w:sz w:val="20"/>
        </w:rPr>
        <w:t xml:space="preserve"> </w:t>
      </w:r>
      <w:r w:rsidRPr="00217425">
        <w:rPr>
          <w:u w:val="single"/>
        </w:rPr>
        <w:t>what</w:t>
      </w:r>
      <w:r w:rsidRPr="00217425">
        <w:rPr>
          <w:sz w:val="20"/>
          <w:u w:val="single"/>
        </w:rPr>
        <w:t xml:space="preserve"> </w:t>
      </w:r>
      <w:r w:rsidRPr="00217425">
        <w:rPr>
          <w:u w:val="single"/>
        </w:rPr>
        <w:t>is</w:t>
      </w:r>
      <w:r w:rsidRPr="00217425">
        <w:rPr>
          <w:sz w:val="20"/>
          <w:u w:val="single"/>
        </w:rPr>
        <w:t xml:space="preserve"> </w:t>
      </w:r>
      <w:r w:rsidRPr="00217425">
        <w:rPr>
          <w:u w:val="single"/>
        </w:rPr>
        <w:t>Mine</w:t>
      </w:r>
      <w:r w:rsidRPr="00217425">
        <w:rPr>
          <w:sz w:val="20"/>
        </w:rPr>
        <w:t xml:space="preserve"> </w:t>
      </w:r>
      <w:r w:rsidRPr="00217425">
        <w:t>and</w:t>
      </w:r>
      <w:r w:rsidRPr="00217425">
        <w:rPr>
          <w:sz w:val="20"/>
        </w:rPr>
        <w:t xml:space="preserve"> </w:t>
      </w:r>
      <w:r w:rsidRPr="00217425">
        <w:t>declare</w:t>
      </w:r>
      <w:r w:rsidRPr="00217425">
        <w:rPr>
          <w:sz w:val="20"/>
        </w:rPr>
        <w:t xml:space="preserve"> </w:t>
      </w:r>
      <w:r w:rsidRPr="00217425">
        <w:t>it</w:t>
      </w:r>
      <w:r w:rsidRPr="00217425">
        <w:rPr>
          <w:sz w:val="20"/>
        </w:rPr>
        <w:t xml:space="preserve"> </w:t>
      </w:r>
      <w:r w:rsidRPr="00217425">
        <w:t>to</w:t>
      </w:r>
      <w:r w:rsidRPr="00217425">
        <w:rPr>
          <w:sz w:val="20"/>
        </w:rPr>
        <w:t xml:space="preserve"> </w:t>
      </w:r>
      <w:r w:rsidRPr="00217425">
        <w:t>you.</w:t>
      </w:r>
      <w:r w:rsidR="007658AA" w:rsidRPr="00217425">
        <w:t>”</w:t>
      </w:r>
      <w:r w:rsidRPr="00217425">
        <w:rPr>
          <w:sz w:val="20"/>
        </w:rPr>
        <w:t xml:space="preserve"> </w:t>
      </w:r>
      <w:r w:rsidRPr="00217425">
        <w:t>(Jn.</w:t>
      </w:r>
      <w:r w:rsidRPr="00217425">
        <w:rPr>
          <w:sz w:val="20"/>
        </w:rPr>
        <w:t xml:space="preserve"> </w:t>
      </w:r>
      <w:r w:rsidRPr="00217425">
        <w:t xml:space="preserve">16:14) </w:t>
      </w:r>
    </w:p>
    <w:p w14:paraId="35EE7476" w14:textId="30590A79" w:rsidR="00FF50FC" w:rsidRPr="00217425" w:rsidRDefault="00FF50FC" w:rsidP="00E61F5D">
      <w:pPr>
        <w:pStyle w:val="Lv3-K"/>
      </w:pPr>
      <w:r w:rsidRPr="00217425">
        <w:t xml:space="preserve">The Spirit has deep friendship with Jesus and a fierce loyalty to fill people with love for Jesus. They have been together from eternity past. Thus, it is inconceivable </w:t>
      </w:r>
      <w:r w:rsidR="003E2368" w:rsidRPr="00217425">
        <w:t>that</w:t>
      </w:r>
      <w:r w:rsidRPr="00217425">
        <w:t xml:space="preserve"> the Spirit </w:t>
      </w:r>
      <w:r w:rsidR="003E2368" w:rsidRPr="00217425">
        <w:t>would</w:t>
      </w:r>
      <w:r w:rsidRPr="00217425">
        <w:t xml:space="preserve"> inspire a book in the Bible without Jesus being the predominant theme. </w:t>
      </w:r>
    </w:p>
    <w:p w14:paraId="17F69E2C" w14:textId="36739EDB" w:rsidR="00FF50FC" w:rsidRPr="00217425" w:rsidRDefault="004172DC" w:rsidP="00E61F5D">
      <w:pPr>
        <w:pStyle w:val="Lv1-H"/>
      </w:pPr>
      <w:r w:rsidRPr="00217425">
        <w:t>the Spiritual interpretation: three</w:t>
      </w:r>
      <w:r w:rsidR="00FF50FC" w:rsidRPr="00217425">
        <w:t xml:space="preserve"> common approaches</w:t>
      </w:r>
    </w:p>
    <w:p w14:paraId="6B1EC683" w14:textId="62F3A2D0" w:rsidR="00FF50FC" w:rsidRPr="00217425" w:rsidRDefault="00FF50FC" w:rsidP="00E61F5D">
      <w:pPr>
        <w:pStyle w:val="Lv2-J"/>
      </w:pPr>
      <w:r w:rsidRPr="00217425">
        <w:t xml:space="preserve">First, the relationship between Jesus and the </w:t>
      </w:r>
      <w:r w:rsidRPr="00217425">
        <w:rPr>
          <w:u w:val="single"/>
        </w:rPr>
        <w:t>individual believer</w:t>
      </w:r>
      <w:r w:rsidRPr="00217425">
        <w:t>. This approach gives spiritual principles that aid us in our progression of holy passion. This is the way we approach this study.</w:t>
      </w:r>
    </w:p>
    <w:p w14:paraId="16B28934" w14:textId="37BA041E" w:rsidR="00FF50FC" w:rsidRPr="00217425" w:rsidRDefault="00FF50FC" w:rsidP="00E61F5D">
      <w:pPr>
        <w:pStyle w:val="Lv2-J"/>
        <w:rPr>
          <w:sz w:val="32"/>
        </w:rPr>
      </w:pPr>
      <w:r w:rsidRPr="00217425">
        <w:t xml:space="preserve">Second, the relationship between Jesus and His </w:t>
      </w:r>
      <w:r w:rsidRPr="00217425">
        <w:rPr>
          <w:u w:val="single"/>
        </w:rPr>
        <w:t>corporate Church</w:t>
      </w:r>
      <w:r w:rsidRPr="00217425">
        <w:t xml:space="preserve"> throughout history. </w:t>
      </w:r>
    </w:p>
    <w:p w14:paraId="5A463BDF" w14:textId="1EE971D5" w:rsidR="00FF50FC" w:rsidRPr="00217425" w:rsidRDefault="00FF50FC" w:rsidP="00E61F5D">
      <w:pPr>
        <w:pStyle w:val="Lv2-J"/>
      </w:pPr>
      <w:r w:rsidRPr="00217425">
        <w:t xml:space="preserve">Third, the relationship between God as the Bridegroom and </w:t>
      </w:r>
      <w:r w:rsidRPr="00217425">
        <w:rPr>
          <w:u w:val="single"/>
        </w:rPr>
        <w:t>ethnic Israel</w:t>
      </w:r>
      <w:r w:rsidRPr="00217425">
        <w:t xml:space="preserve"> as His Bride (Jer. 2:2; Hos. 2:16-20; Ezek. 16:8-14, 20-21, 32, 38; Is</w:t>
      </w:r>
      <w:r w:rsidR="00CB0B7E" w:rsidRPr="00217425">
        <w:t>a</w:t>
      </w:r>
      <w:r w:rsidRPr="00217425">
        <w:t>. 54:5-6). This was the primary approach of the scribes in OT times</w:t>
      </w:r>
      <w:r w:rsidR="003E2368" w:rsidRPr="00217425">
        <w:t>, and is the approach of</w:t>
      </w:r>
      <w:r w:rsidRPr="00217425">
        <w:t xml:space="preserve"> Jewish rabbis today. </w:t>
      </w:r>
    </w:p>
    <w:p w14:paraId="5373CBC1" w14:textId="77777777" w:rsidR="00FF50FC" w:rsidRPr="00217425" w:rsidRDefault="00FF50FC" w:rsidP="00E61F5D">
      <w:pPr>
        <w:pStyle w:val="Lv2-J"/>
      </w:pPr>
      <w:r w:rsidRPr="00217425">
        <w:t xml:space="preserve">We bless different interpretations as long as they exhort others to grow in love for Jesus. </w:t>
      </w:r>
    </w:p>
    <w:p w14:paraId="4DF518B2" w14:textId="77777777" w:rsidR="00CB0B7E" w:rsidRPr="00217425" w:rsidRDefault="00CB0B7E" w:rsidP="00E61F5D">
      <w:pPr>
        <w:pStyle w:val="Lv1-H"/>
        <w:numPr>
          <w:ilvl w:val="0"/>
          <w:numId w:val="0"/>
        </w:numPr>
      </w:pPr>
    </w:p>
    <w:p w14:paraId="1C5C7A9D" w14:textId="77777777" w:rsidR="00FF50FC" w:rsidRPr="00217425" w:rsidRDefault="00FF50FC" w:rsidP="00E61F5D">
      <w:pPr>
        <w:pStyle w:val="Lv1-H"/>
      </w:pPr>
      <w:r w:rsidRPr="00217425">
        <w:lastRenderedPageBreak/>
        <w:t xml:space="preserve">all believers are included in the Bride </w:t>
      </w:r>
    </w:p>
    <w:p w14:paraId="22D8A829" w14:textId="77777777" w:rsidR="00FF50FC" w:rsidRPr="00217425" w:rsidRDefault="00FF50FC" w:rsidP="00E61F5D">
      <w:pPr>
        <w:pStyle w:val="Lv2-J"/>
      </w:pPr>
      <w:r w:rsidRPr="00217425">
        <w:t xml:space="preserve">Theologically, all believers on earth are betrothed (engaged) to Jesus. In Hebrew tradition, an engaged couple was legally married and needed to be divorced if they broke their engagement. </w:t>
      </w:r>
    </w:p>
    <w:p w14:paraId="6CB7FF8A" w14:textId="7754D410" w:rsidR="00FF50FC" w:rsidRPr="00217425" w:rsidRDefault="00FF50FC" w:rsidP="00E61F5D">
      <w:pPr>
        <w:pStyle w:val="Sc2-F"/>
        <w:jc w:val="left"/>
      </w:pPr>
      <w:r w:rsidRPr="00217425">
        <w:rPr>
          <w:vertAlign w:val="superscript"/>
        </w:rPr>
        <w:t>2</w:t>
      </w:r>
      <w:r w:rsidRPr="00217425">
        <w:t xml:space="preserve">For I have </w:t>
      </w:r>
      <w:r w:rsidRPr="00217425">
        <w:rPr>
          <w:u w:val="single"/>
        </w:rPr>
        <w:t>betrothed</w:t>
      </w:r>
      <w:r w:rsidRPr="00217425">
        <w:t xml:space="preserve"> you to one </w:t>
      </w:r>
      <w:proofErr w:type="gramStart"/>
      <w:r w:rsidRPr="00217425">
        <w:t>husband, that</w:t>
      </w:r>
      <w:proofErr w:type="gramEnd"/>
      <w:r w:rsidRPr="00217425">
        <w:t xml:space="preserve"> I may present you as a chaste virgin to Christ. (2 Cor. 11:2) </w:t>
      </w:r>
    </w:p>
    <w:p w14:paraId="69D33862" w14:textId="77777777" w:rsidR="00FF50FC" w:rsidRPr="00217425" w:rsidRDefault="00FF50FC" w:rsidP="00E61F5D">
      <w:pPr>
        <w:pStyle w:val="Lv2-J"/>
      </w:pPr>
      <w:r w:rsidRPr="00217425">
        <w:t>The consummation of the marriage relationship occurs in the age to come (Rev. 19:7).</w:t>
      </w:r>
    </w:p>
    <w:p w14:paraId="6726ED21" w14:textId="38293DB2" w:rsidR="00FF50FC" w:rsidRPr="00217425" w:rsidRDefault="00FF50FC" w:rsidP="00E61F5D">
      <w:pPr>
        <w:pStyle w:val="Sc2-F"/>
        <w:jc w:val="left"/>
      </w:pPr>
      <w:r w:rsidRPr="00217425">
        <w:rPr>
          <w:vertAlign w:val="superscript"/>
        </w:rPr>
        <w:t>7</w:t>
      </w:r>
      <w:r w:rsidR="002E3776" w:rsidRPr="00217425">
        <w:t>“</w:t>
      </w:r>
      <w:r w:rsidRPr="00217425">
        <w:t>Let us be glad and rejoice and give Him glory, for the marriage of the Lamb has come, and His wife has made herself ready.</w:t>
      </w:r>
      <w:r w:rsidR="002E3776" w:rsidRPr="00217425">
        <w:t>”</w:t>
      </w:r>
      <w:r w:rsidRPr="00217425">
        <w:t xml:space="preserve"> (Rev. 19:7) </w:t>
      </w:r>
    </w:p>
    <w:p w14:paraId="5B63E98C" w14:textId="77777777" w:rsidR="00FF50FC" w:rsidRPr="00217425" w:rsidRDefault="00FF50FC" w:rsidP="00E61F5D">
      <w:pPr>
        <w:pStyle w:val="Lv2-J"/>
      </w:pPr>
      <w:r w:rsidRPr="00217425">
        <w:t xml:space="preserve">A working definition of the Bride is one that includes all those who are mature in love. </w:t>
      </w:r>
    </w:p>
    <w:p w14:paraId="2303828B" w14:textId="06762DD7" w:rsidR="00FF50FC" w:rsidRPr="00217425" w:rsidRDefault="00FF50FC" w:rsidP="00E61F5D">
      <w:pPr>
        <w:pStyle w:val="Lv2-J"/>
      </w:pPr>
      <w:r w:rsidRPr="00217425">
        <w:t>I believe that the Bride of Christ is the entire Church from history</w:t>
      </w:r>
      <w:r w:rsidR="00A2246B" w:rsidRPr="00217425">
        <w:t>,</w:t>
      </w:r>
      <w:r w:rsidRPr="00217425">
        <w:t xml:space="preserve"> filled with mature love. In the resurrection, the Spirit will bring God’s w</w:t>
      </w:r>
      <w:r w:rsidR="00A2246B" w:rsidRPr="00217425">
        <w:t>ork to completion in the whole C</w:t>
      </w:r>
      <w:r w:rsidRPr="00217425">
        <w:t xml:space="preserve">hurch. In other words, every believer will experience a mature bridal relationship with Jesus.  </w:t>
      </w:r>
    </w:p>
    <w:p w14:paraId="58B3CA70" w14:textId="77777777" w:rsidR="00FF50FC" w:rsidRPr="00217425" w:rsidRDefault="00FF50FC" w:rsidP="00E61F5D">
      <w:pPr>
        <w:pStyle w:val="Lv2-J"/>
      </w:pPr>
      <w:r w:rsidRPr="00217425">
        <w:t>First, the maturity of the Bride is ultimately the fruit of Jesus’ work on the cross.</w:t>
      </w:r>
    </w:p>
    <w:p w14:paraId="046A1085" w14:textId="1995439E" w:rsidR="00FF50FC" w:rsidRPr="00217425" w:rsidRDefault="00FF50FC" w:rsidP="00E61F5D">
      <w:pPr>
        <w:pStyle w:val="Sc2-F"/>
        <w:jc w:val="left"/>
      </w:pPr>
      <w:bookmarkStart w:id="1" w:name="BegMark"/>
      <w:bookmarkEnd w:id="1"/>
      <w:r w:rsidRPr="00217425">
        <w:rPr>
          <w:vertAlign w:val="superscript"/>
        </w:rPr>
        <w:t>31</w:t>
      </w:r>
      <w:r w:rsidRPr="00217425">
        <w:t xml:space="preserve">If God is for us, who can be against us? </w:t>
      </w:r>
      <w:r w:rsidRPr="00217425">
        <w:rPr>
          <w:vertAlign w:val="superscript"/>
        </w:rPr>
        <w:t>32</w:t>
      </w:r>
      <w:r w:rsidRPr="00217425">
        <w:t xml:space="preserve">He who did not spare His own Son, but delivered Him up for us all, </w:t>
      </w:r>
      <w:r w:rsidRPr="00217425">
        <w:rPr>
          <w:u w:val="single"/>
        </w:rPr>
        <w:t>how shall He not with Him also freely give us all things</w:t>
      </w:r>
      <w:r w:rsidRPr="00217425">
        <w:t xml:space="preserve">? (Rom. 8:31-32) </w:t>
      </w:r>
    </w:p>
    <w:p w14:paraId="74086C05" w14:textId="77777777" w:rsidR="00FF50FC" w:rsidRPr="00217425" w:rsidRDefault="00FF50FC" w:rsidP="00E61F5D">
      <w:pPr>
        <w:pStyle w:val="Lv2-J"/>
      </w:pPr>
      <w:r w:rsidRPr="00217425">
        <w:t xml:space="preserve">Second, in heaven there will be only one unified people, rather than two classes of believers. Jesus prayed that His people would be unified like the Father and the Son. </w:t>
      </w:r>
    </w:p>
    <w:p w14:paraId="0224F461" w14:textId="3B83EDBA" w:rsidR="00FF50FC" w:rsidRPr="00217425" w:rsidRDefault="00FF50FC" w:rsidP="00E61F5D">
      <w:pPr>
        <w:pStyle w:val="Sc2-F"/>
        <w:jc w:val="left"/>
      </w:pPr>
      <w:r w:rsidRPr="00217425">
        <w:rPr>
          <w:vertAlign w:val="superscript"/>
        </w:rPr>
        <w:t>21</w:t>
      </w:r>
      <w:r w:rsidR="00A2246B" w:rsidRPr="00217425">
        <w:rPr>
          <w:vertAlign w:val="superscript"/>
        </w:rPr>
        <w:t>.</w:t>
      </w:r>
      <w:r w:rsidR="00414A04" w:rsidRPr="00217425">
        <w:t>“</w:t>
      </w:r>
      <w:r w:rsidR="00A2246B" w:rsidRPr="00217425">
        <w:t>…</w:t>
      </w:r>
      <w:proofErr w:type="gramStart"/>
      <w:r w:rsidR="00414A04" w:rsidRPr="00217425">
        <w:t>t</w:t>
      </w:r>
      <w:r w:rsidRPr="00217425">
        <w:t>hat</w:t>
      </w:r>
      <w:proofErr w:type="gramEnd"/>
      <w:r w:rsidRPr="00217425">
        <w:t xml:space="preserve"> they </w:t>
      </w:r>
      <w:r w:rsidRPr="00217425">
        <w:rPr>
          <w:u w:val="single"/>
        </w:rPr>
        <w:t>all</w:t>
      </w:r>
      <w:r w:rsidRPr="00217425">
        <w:t xml:space="preserve"> may be </w:t>
      </w:r>
      <w:r w:rsidRPr="00217425">
        <w:rPr>
          <w:u w:val="single"/>
        </w:rPr>
        <w:t>one</w:t>
      </w:r>
      <w:r w:rsidRPr="00217425">
        <w:t>, as You, Fa</w:t>
      </w:r>
      <w:r w:rsidR="00414A04" w:rsidRPr="00217425">
        <w:t>ther, are in Me, and I in You…”</w:t>
      </w:r>
      <w:r w:rsidRPr="00217425">
        <w:t xml:space="preserve"> (Jn. 17:21)</w:t>
      </w:r>
    </w:p>
    <w:p w14:paraId="5EBFEAC1" w14:textId="47EB5E0C" w:rsidR="00FF50FC" w:rsidRPr="00217425" w:rsidRDefault="00FF50FC" w:rsidP="00E61F5D">
      <w:pPr>
        <w:pStyle w:val="Lv2-J"/>
      </w:pPr>
      <w:r w:rsidRPr="00217425">
        <w:t>Third, we will be like Jesus when we see Him in glory. The impact of seeing God will release great power that will tra</w:t>
      </w:r>
      <w:r w:rsidR="00F8132A" w:rsidRPr="00217425">
        <w:t xml:space="preserve">nsform all believers in the age to </w:t>
      </w:r>
      <w:r w:rsidRPr="00217425">
        <w:t xml:space="preserve">come. </w:t>
      </w:r>
    </w:p>
    <w:p w14:paraId="039DCCD4" w14:textId="4AE5B790" w:rsidR="00FF50FC" w:rsidRPr="00217425" w:rsidRDefault="00FF50FC" w:rsidP="00E61F5D">
      <w:pPr>
        <w:pStyle w:val="Sc2-F"/>
        <w:jc w:val="left"/>
      </w:pPr>
      <w:r w:rsidRPr="00217425">
        <w:rPr>
          <w:vertAlign w:val="superscript"/>
        </w:rPr>
        <w:t>2</w:t>
      </w:r>
      <w:r w:rsidRPr="00217425">
        <w:t>When He is revealed</w:t>
      </w:r>
      <w:r w:rsidR="005703F7" w:rsidRPr="00217425">
        <w:t>,</w:t>
      </w:r>
      <w:r w:rsidRPr="00217425">
        <w:t xml:space="preserve"> </w:t>
      </w:r>
      <w:r w:rsidRPr="00217425">
        <w:rPr>
          <w:u w:val="single"/>
        </w:rPr>
        <w:t>we shall be like Him</w:t>
      </w:r>
      <w:r w:rsidRPr="00217425">
        <w:t>, for w</w:t>
      </w:r>
      <w:r w:rsidR="00F8132A" w:rsidRPr="00217425">
        <w:t>e shall see Him as He is. (1 J</w:t>
      </w:r>
      <w:r w:rsidRPr="00217425">
        <w:t>n</w:t>
      </w:r>
      <w:r w:rsidR="00F8132A" w:rsidRPr="00217425">
        <w:t>.</w:t>
      </w:r>
      <w:r w:rsidRPr="00217425">
        <w:t xml:space="preserve"> 3:2)</w:t>
      </w:r>
    </w:p>
    <w:p w14:paraId="57C79BE8" w14:textId="77777777" w:rsidR="00FF50FC" w:rsidRPr="00217425" w:rsidRDefault="00FF50FC" w:rsidP="00E61F5D">
      <w:pPr>
        <w:pStyle w:val="Lv2-J"/>
      </w:pPr>
      <w:r w:rsidRPr="00217425">
        <w:t xml:space="preserve">Fourth, the Bride’s destiny is ensured by God’s ravished heart for her. His heart is ravished for all of His people. God’s heart is ravished for all the redeemed, not just for those who are spiritually mature during their brief time on the earth. Jesus is not more ravished for one group in the Church than He is for another group.  </w:t>
      </w:r>
    </w:p>
    <w:p w14:paraId="1FB50AA5" w14:textId="2C3DF12B" w:rsidR="00FF50FC" w:rsidRPr="00217425" w:rsidRDefault="00FF50FC" w:rsidP="00E61F5D">
      <w:pPr>
        <w:pStyle w:val="Sc2-F"/>
        <w:jc w:val="left"/>
      </w:pPr>
      <w:r w:rsidRPr="00217425">
        <w:rPr>
          <w:vertAlign w:val="superscript"/>
        </w:rPr>
        <w:t>9</w:t>
      </w:r>
      <w:r w:rsidRPr="00217425">
        <w:t xml:space="preserve">You have </w:t>
      </w:r>
      <w:r w:rsidRPr="00217425">
        <w:rPr>
          <w:u w:val="single"/>
        </w:rPr>
        <w:t>ravished</w:t>
      </w:r>
      <w:r w:rsidR="005703F7" w:rsidRPr="00217425">
        <w:t xml:space="preserve"> my heart, my sister, </w:t>
      </w:r>
      <w:proofErr w:type="gramStart"/>
      <w:r w:rsidR="005703F7" w:rsidRPr="00217425">
        <w:t>m</w:t>
      </w:r>
      <w:r w:rsidRPr="00217425">
        <w:t>y</w:t>
      </w:r>
      <w:proofErr w:type="gramEnd"/>
      <w:r w:rsidRPr="00217425">
        <w:t xml:space="preserve"> spouse… (Song 4:9).</w:t>
      </w:r>
    </w:p>
    <w:p w14:paraId="7F661CFA" w14:textId="0B7C6703" w:rsidR="00FF50FC" w:rsidRPr="00217425" w:rsidRDefault="00C14459" w:rsidP="00E61F5D">
      <w:pPr>
        <w:pStyle w:val="Lv2-J"/>
      </w:pPr>
      <w:r w:rsidRPr="00217425">
        <w:t>Summary: T</w:t>
      </w:r>
      <w:r w:rsidR="00FF50FC" w:rsidRPr="00217425">
        <w:t xml:space="preserve">he maturity of the Bride is based primarily upon Jesus’ work on the cross, His intercession, </w:t>
      </w:r>
      <w:proofErr w:type="gramStart"/>
      <w:r w:rsidR="00FF50FC" w:rsidRPr="00217425">
        <w:t>the</w:t>
      </w:r>
      <w:proofErr w:type="gramEnd"/>
      <w:r w:rsidR="00FF50FC" w:rsidRPr="00217425">
        <w:t xml:space="preserve"> revelation of His glory</w:t>
      </w:r>
      <w:r w:rsidRPr="00217425">
        <w:t>,</w:t>
      </w:r>
      <w:r w:rsidR="00FF50FC" w:rsidRPr="00217425">
        <w:t xml:space="preserve"> and His ravished heart for us. </w:t>
      </w:r>
    </w:p>
    <w:p w14:paraId="0B729623" w14:textId="77777777" w:rsidR="00FF50FC" w:rsidRPr="00217425" w:rsidRDefault="00FF50FC" w:rsidP="00E61F5D">
      <w:pPr>
        <w:pStyle w:val="Lv2-J"/>
        <w:numPr>
          <w:ilvl w:val="0"/>
          <w:numId w:val="0"/>
        </w:numPr>
        <w:ind w:left="720"/>
      </w:pPr>
    </w:p>
    <w:p w14:paraId="3E889563" w14:textId="77777777" w:rsidR="00C14459" w:rsidRPr="00217425" w:rsidRDefault="00C14459" w:rsidP="00E61F5D">
      <w:pPr>
        <w:pStyle w:val="Lv2-J"/>
        <w:numPr>
          <w:ilvl w:val="0"/>
          <w:numId w:val="0"/>
        </w:numPr>
        <w:ind w:left="720"/>
      </w:pPr>
    </w:p>
    <w:p w14:paraId="18D7D2C1" w14:textId="77777777" w:rsidR="00C14459" w:rsidRPr="00217425" w:rsidRDefault="00C14459" w:rsidP="00E61F5D">
      <w:pPr>
        <w:pStyle w:val="Lv2-J"/>
        <w:numPr>
          <w:ilvl w:val="0"/>
          <w:numId w:val="0"/>
        </w:numPr>
        <w:ind w:left="720"/>
      </w:pPr>
    </w:p>
    <w:p w14:paraId="2ABCFD26" w14:textId="77777777" w:rsidR="00C14459" w:rsidRPr="00217425" w:rsidRDefault="00C14459" w:rsidP="00E61F5D">
      <w:pPr>
        <w:pStyle w:val="Lv2-J"/>
        <w:numPr>
          <w:ilvl w:val="0"/>
          <w:numId w:val="0"/>
        </w:numPr>
        <w:ind w:left="720"/>
      </w:pPr>
    </w:p>
    <w:p w14:paraId="45F6852C" w14:textId="77777777" w:rsidR="00FF50FC" w:rsidRPr="00217425" w:rsidRDefault="00FF50FC" w:rsidP="00E61F5D">
      <w:pPr>
        <w:pStyle w:val="Lv1-H"/>
      </w:pPr>
      <w:r w:rsidRPr="00217425">
        <w:lastRenderedPageBreak/>
        <w:t>The Three main characters of the book</w:t>
      </w:r>
    </w:p>
    <w:p w14:paraId="1D5FB544" w14:textId="7A33AFE4" w:rsidR="00FF50FC" w:rsidRPr="00217425" w:rsidRDefault="00FF50FC" w:rsidP="00E61F5D">
      <w:pPr>
        <w:pStyle w:val="Lv2-J"/>
      </w:pPr>
      <w:r w:rsidRPr="00217425">
        <w:rPr>
          <w:b/>
          <w:i/>
        </w:rPr>
        <w:t>King Solomon</w:t>
      </w:r>
      <w:r w:rsidRPr="00217425">
        <w:t xml:space="preserve">: </w:t>
      </w:r>
      <w:r w:rsidR="00427054" w:rsidRPr="00217425">
        <w:t>I</w:t>
      </w:r>
      <w:r w:rsidRPr="00217425">
        <w:t>n the spiritual interpretation</w:t>
      </w:r>
      <w:r w:rsidR="00786C04" w:rsidRPr="00217425">
        <w:t>,</w:t>
      </w:r>
      <w:r w:rsidRPr="00217425">
        <w:t xml:space="preserve"> he is a picture of the triumphant</w:t>
      </w:r>
      <w:r w:rsidR="004D787C" w:rsidRPr="00217425">
        <w:t>,</w:t>
      </w:r>
      <w:r w:rsidRPr="00217425">
        <w:t xml:space="preserve"> resurrect</w:t>
      </w:r>
      <w:r w:rsidR="00BB1325" w:rsidRPr="00217425">
        <w:t>ed Jesus Christ who is King of k</w:t>
      </w:r>
      <w:r w:rsidRPr="00217425">
        <w:t xml:space="preserve">ings. </w:t>
      </w:r>
    </w:p>
    <w:p w14:paraId="7BB9A1BB" w14:textId="3473BE54" w:rsidR="00FF50FC" w:rsidRPr="00217425" w:rsidRDefault="00FF50FC" w:rsidP="00E61F5D">
      <w:pPr>
        <w:pStyle w:val="Lv2-J"/>
      </w:pPr>
      <w:proofErr w:type="spellStart"/>
      <w:r w:rsidRPr="00217425">
        <w:rPr>
          <w:b/>
          <w:i/>
        </w:rPr>
        <w:t>Shulamite</w:t>
      </w:r>
      <w:proofErr w:type="spellEnd"/>
      <w:r w:rsidRPr="00217425">
        <w:rPr>
          <w:b/>
          <w:i/>
        </w:rPr>
        <w:t xml:space="preserve"> maiden</w:t>
      </w:r>
      <w:r w:rsidRPr="00217425">
        <w:t>:</w:t>
      </w:r>
      <w:r w:rsidR="00786C04" w:rsidRPr="00217425">
        <w:t xml:space="preserve"> I</w:t>
      </w:r>
      <w:r w:rsidRPr="00217425">
        <w:t>n the spiritual interpretation</w:t>
      </w:r>
      <w:r w:rsidR="00786C04" w:rsidRPr="00217425">
        <w:t>,</w:t>
      </w:r>
      <w:r w:rsidRPr="00217425">
        <w:t xml:space="preserve"> she is a picture of the Bride of Christ. She is introduced as a young maiden who grows up to become a Bride in mature partnership with King Jesus. The </w:t>
      </w:r>
      <w:proofErr w:type="spellStart"/>
      <w:r w:rsidRPr="00217425">
        <w:t>Shulamite</w:t>
      </w:r>
      <w:proofErr w:type="spellEnd"/>
      <w:r w:rsidRPr="00217425">
        <w:t xml:space="preserve"> is mentioned once by name (6:13). She lived in </w:t>
      </w:r>
      <w:proofErr w:type="spellStart"/>
      <w:r w:rsidRPr="00217425">
        <w:t>Shunam</w:t>
      </w:r>
      <w:proofErr w:type="spellEnd"/>
      <w:r w:rsidRPr="00217425">
        <w:t xml:space="preserve"> (north of </w:t>
      </w:r>
      <w:proofErr w:type="spellStart"/>
      <w:r w:rsidRPr="00217425">
        <w:t>Jezreel</w:t>
      </w:r>
      <w:proofErr w:type="spellEnd"/>
      <w:r w:rsidRPr="00217425">
        <w:t>).</w:t>
      </w:r>
    </w:p>
    <w:p w14:paraId="1B7E6D56" w14:textId="09A40168" w:rsidR="00FF50FC" w:rsidRPr="00217425" w:rsidRDefault="00FF50FC" w:rsidP="00E61F5D">
      <w:pPr>
        <w:pStyle w:val="Lv2-J"/>
      </w:pPr>
      <w:r w:rsidRPr="00217425">
        <w:rPr>
          <w:b/>
          <w:i/>
        </w:rPr>
        <w:t>Daughters of Jerusalem</w:t>
      </w:r>
      <w:r w:rsidRPr="00217425">
        <w:t>:</w:t>
      </w:r>
      <w:r w:rsidRPr="00217425">
        <w:rPr>
          <w:b/>
          <w:i/>
        </w:rPr>
        <w:t xml:space="preserve"> </w:t>
      </w:r>
      <w:r w:rsidR="00786C04" w:rsidRPr="00217425">
        <w:t>I</w:t>
      </w:r>
      <w:r w:rsidRPr="00217425">
        <w:t>n the spiritual interpretation</w:t>
      </w:r>
      <w:r w:rsidR="00786C04" w:rsidRPr="00217425">
        <w:t>,</w:t>
      </w:r>
      <w:r w:rsidRPr="00217425">
        <w:t xml:space="preserve"> they speak of sincere</w:t>
      </w:r>
      <w:r w:rsidR="0031781F" w:rsidRPr="00217425">
        <w:t>,</w:t>
      </w:r>
      <w:r w:rsidRPr="00217425">
        <w:t xml:space="preserve"> yet spiritually immature</w:t>
      </w:r>
      <w:r w:rsidR="0031781F" w:rsidRPr="00217425">
        <w:t>,</w:t>
      </w:r>
      <w:r w:rsidRPr="00217425">
        <w:t xml:space="preserve"> believers. They look to the </w:t>
      </w:r>
      <w:proofErr w:type="spellStart"/>
      <w:r w:rsidRPr="00217425">
        <w:t>Shulamite</w:t>
      </w:r>
      <w:proofErr w:type="spellEnd"/>
      <w:r w:rsidRPr="00217425">
        <w:t xml:space="preserve"> for answers on how to grow close to the King. They are not an actual group that</w:t>
      </w:r>
      <w:r w:rsidR="0038172F" w:rsidRPr="00217425">
        <w:t xml:space="preserve"> we can identify in history (they</w:t>
      </w:r>
      <w:r w:rsidRPr="00217425">
        <w:t xml:space="preserve"> personify immature believers). </w:t>
      </w:r>
    </w:p>
    <w:p w14:paraId="5C352D05" w14:textId="77777777" w:rsidR="00FF50FC" w:rsidRPr="00217425" w:rsidRDefault="00FF50FC" w:rsidP="00E61F5D">
      <w:pPr>
        <w:pStyle w:val="Lv1-H"/>
      </w:pPr>
      <w:r w:rsidRPr="00217425">
        <w:t xml:space="preserve">Comparing Ecclesiastes and Song of Songs </w:t>
      </w:r>
    </w:p>
    <w:p w14:paraId="5A48577B" w14:textId="77777777" w:rsidR="00790F69" w:rsidRPr="00217425" w:rsidRDefault="007A7BFB" w:rsidP="00E61F5D">
      <w:pPr>
        <w:pStyle w:val="Lv2-J"/>
      </w:pPr>
      <w:r w:rsidRPr="00217425">
        <w:t>Solomon wrote three</w:t>
      </w:r>
      <w:r w:rsidR="00FF50FC" w:rsidRPr="00217425">
        <w:t xml:space="preserve"> books in the Old Testament: Proverbs, Ecclesiastes</w:t>
      </w:r>
      <w:r w:rsidR="00790F69" w:rsidRPr="00217425">
        <w:t>,</w:t>
      </w:r>
      <w:r w:rsidR="00FF50FC" w:rsidRPr="00217425">
        <w:t xml:space="preserve"> and Song of Solomon. It was common for th</w:t>
      </w:r>
      <w:r w:rsidR="002034D9" w:rsidRPr="00217425">
        <w:t>e Jewish fathers to relate the three</w:t>
      </w:r>
      <w:r w:rsidR="00FF50FC" w:rsidRPr="00217425">
        <w:t xml:space="preserve"> books of Solomon to the temple he built. </w:t>
      </w:r>
    </w:p>
    <w:p w14:paraId="7F0CFC2B" w14:textId="6B9060D5" w:rsidR="00FF50FC" w:rsidRPr="00217425" w:rsidRDefault="00FF50FC" w:rsidP="00E61F5D">
      <w:pPr>
        <w:pStyle w:val="Lv2-J"/>
        <w:numPr>
          <w:ilvl w:val="0"/>
          <w:numId w:val="0"/>
        </w:numPr>
        <w:ind w:left="1440"/>
      </w:pPr>
      <w:r w:rsidRPr="00217425">
        <w:t xml:space="preserve">1. They related the book of </w:t>
      </w:r>
      <w:r w:rsidRPr="00217425">
        <w:rPr>
          <w:u w:val="single"/>
        </w:rPr>
        <w:t>Proverbs</w:t>
      </w:r>
      <w:r w:rsidRPr="00217425">
        <w:t xml:space="preserve"> to the </w:t>
      </w:r>
      <w:r w:rsidRPr="00217425">
        <w:rPr>
          <w:b/>
        </w:rPr>
        <w:t>outer court</w:t>
      </w:r>
      <w:r w:rsidRPr="00217425">
        <w:t xml:space="preserve"> of Solomon’s temple.</w:t>
      </w:r>
      <w:r w:rsidRPr="00217425">
        <w:br/>
        <w:t xml:space="preserve">2. They related the book of </w:t>
      </w:r>
      <w:r w:rsidRPr="00217425">
        <w:rPr>
          <w:u w:val="single"/>
        </w:rPr>
        <w:t>Ecclesiastes</w:t>
      </w:r>
      <w:r w:rsidRPr="00217425">
        <w:t xml:space="preserve"> to the </w:t>
      </w:r>
      <w:r w:rsidRPr="00217425">
        <w:rPr>
          <w:b/>
        </w:rPr>
        <w:t>inner court</w:t>
      </w:r>
      <w:r w:rsidRPr="00217425">
        <w:t xml:space="preserve"> of Solomon’s temple.</w:t>
      </w:r>
      <w:r w:rsidRPr="00217425">
        <w:br/>
        <w:t xml:space="preserve">3. They related the </w:t>
      </w:r>
      <w:r w:rsidRPr="00217425">
        <w:rPr>
          <w:u w:val="single"/>
        </w:rPr>
        <w:t>Song</w:t>
      </w:r>
      <w:r w:rsidRPr="00217425">
        <w:t xml:space="preserve"> to the </w:t>
      </w:r>
      <w:r w:rsidRPr="00217425">
        <w:rPr>
          <w:b/>
        </w:rPr>
        <w:t>Holy of Holies</w:t>
      </w:r>
      <w:r w:rsidRPr="00217425">
        <w:t xml:space="preserve"> in Solomon’s temple.</w:t>
      </w:r>
    </w:p>
    <w:p w14:paraId="3032F848" w14:textId="7ADFB706" w:rsidR="00FF50FC" w:rsidRPr="00217425" w:rsidRDefault="00FF50FC" w:rsidP="00E61F5D">
      <w:pPr>
        <w:pStyle w:val="Lv2-J"/>
      </w:pPr>
      <w:r w:rsidRPr="00217425">
        <w:t>In Ecclesiastes, he wrote, “Vanity of vanities, all is vanity.” This book proclaims that life without obedience to God is vanity. Therefore, it is impossible to be satisfied with even the most desirable circumstances. This book speaks of man’s endless wanderings until he finds rest in God. We can have everything</w:t>
      </w:r>
      <w:r w:rsidR="008600FC" w:rsidRPr="00217425">
        <w:t>,</w:t>
      </w:r>
      <w:r w:rsidRPr="00217425">
        <w:t xml:space="preserve"> but if we lack reality with God</w:t>
      </w:r>
      <w:r w:rsidR="00BB1325" w:rsidRPr="00217425">
        <w:t>,</w:t>
      </w:r>
      <w:r w:rsidRPr="00217425">
        <w:t xml:space="preserve"> we </w:t>
      </w:r>
      <w:r w:rsidR="00BB1325" w:rsidRPr="00217425">
        <w:t xml:space="preserve">actually </w:t>
      </w:r>
      <w:r w:rsidRPr="00217425">
        <w:t xml:space="preserve">have nothing. </w:t>
      </w:r>
    </w:p>
    <w:p w14:paraId="2E6BA2F8" w14:textId="77777777" w:rsidR="00FF50FC" w:rsidRPr="00217425" w:rsidRDefault="00FF50FC" w:rsidP="00E61F5D">
      <w:pPr>
        <w:pStyle w:val="Lv2-J"/>
      </w:pPr>
      <w:r w:rsidRPr="00217425">
        <w:t xml:space="preserve">In the Song of Solomon, Solomon shows forth the joy of life that can be attained without regard to how our circumstances are going. In this book, the Holy Spirit is calling us to make intimacy with God the goal of our life. The Song highlights how full our life is when our consuming passion is to love and know Jesus. Even with hard circumstances, our spirit can be alive in God. </w:t>
      </w:r>
    </w:p>
    <w:p w14:paraId="7257E280" w14:textId="2BEFAD19" w:rsidR="00FF50FC" w:rsidRPr="00217425" w:rsidRDefault="00FF50FC" w:rsidP="00E61F5D">
      <w:pPr>
        <w:pStyle w:val="Lv2-J"/>
      </w:pPr>
      <w:r w:rsidRPr="00217425">
        <w:t>Ecclesiastes teaches us that no matter how great our accomplishments are in man’s eyes</w:t>
      </w:r>
      <w:r w:rsidR="002466F7" w:rsidRPr="00217425">
        <w:t>,</w:t>
      </w:r>
      <w:r w:rsidRPr="00217425">
        <w:t xml:space="preserve"> they will not ultimately have any value if they are not pleasing to God. When Ecclesiastes is understood it awakens us to the fervency that begins the journey in Song 1:5. Thus, Ecclesiastes prepares us to understand the Song of Solomon. </w:t>
      </w:r>
    </w:p>
    <w:p w14:paraId="3099439C" w14:textId="61B995A1" w:rsidR="00FF50FC" w:rsidRPr="00217425" w:rsidRDefault="00FF50FC" w:rsidP="00E61F5D">
      <w:pPr>
        <w:pStyle w:val="Lv2-J"/>
      </w:pPr>
      <w:r w:rsidRPr="00217425">
        <w:t>The philosophy in Ecclesiastes tells us to “assert ourselves to gain more worldly experience as the way to enjoy life.” Song of Solomon speaks of entering fulfillment through humility, obedience</w:t>
      </w:r>
      <w:r w:rsidR="00247CC5" w:rsidRPr="00217425">
        <w:t>,</w:t>
      </w:r>
      <w:r w:rsidRPr="00217425">
        <w:t xml:space="preserve"> and the impartation of God’s love. </w:t>
      </w:r>
    </w:p>
    <w:p w14:paraId="02C37BF0" w14:textId="77777777" w:rsidR="00FF50FC" w:rsidRPr="00217425" w:rsidRDefault="00FF50FC" w:rsidP="00E61F5D">
      <w:pPr>
        <w:pStyle w:val="Lv2-J"/>
      </w:pPr>
      <w:r w:rsidRPr="00217425">
        <w:t xml:space="preserve">Ecclesiastes speaks of the vanity of pursuing the best things found in earthly life, while Song of Solomon speaks of the spiritual pleasure of pursuing the best things found in heavenly life. </w:t>
      </w:r>
    </w:p>
    <w:p w14:paraId="55876815" w14:textId="77777777" w:rsidR="009B275D" w:rsidRPr="00217425" w:rsidRDefault="009B275D" w:rsidP="00E61F5D">
      <w:pPr>
        <w:pStyle w:val="Lv1-H"/>
        <w:numPr>
          <w:ilvl w:val="0"/>
          <w:numId w:val="0"/>
        </w:numPr>
      </w:pPr>
    </w:p>
    <w:p w14:paraId="46B0C944" w14:textId="77777777" w:rsidR="009B275D" w:rsidRPr="00217425" w:rsidRDefault="009B275D" w:rsidP="00E61F5D">
      <w:pPr>
        <w:pStyle w:val="Lv1-H"/>
        <w:numPr>
          <w:ilvl w:val="0"/>
          <w:numId w:val="0"/>
        </w:numPr>
      </w:pPr>
    </w:p>
    <w:p w14:paraId="20764583" w14:textId="32F18425" w:rsidR="00FF50FC" w:rsidRPr="00217425" w:rsidRDefault="00D968B9" w:rsidP="00E61F5D">
      <w:pPr>
        <w:pStyle w:val="Lv1-H"/>
      </w:pPr>
      <w:r w:rsidRPr="00217425">
        <w:lastRenderedPageBreak/>
        <w:t>The CANticles</w:t>
      </w:r>
      <w:r w:rsidR="00AF76E9" w:rsidRPr="00217425">
        <w:t xml:space="preserve">: </w:t>
      </w:r>
      <w:r w:rsidR="00FF50FC" w:rsidRPr="00217425">
        <w:t>a series of Songs</w:t>
      </w:r>
    </w:p>
    <w:p w14:paraId="74556338" w14:textId="17172BE8" w:rsidR="00FF50FC" w:rsidRPr="00217425" w:rsidRDefault="00FF50FC" w:rsidP="00E61F5D">
      <w:pPr>
        <w:pStyle w:val="Lv2-J"/>
      </w:pPr>
      <w:r w:rsidRPr="00217425">
        <w:t>The Song of Songs is sometimes referred to as the Canticles. The Lati</w:t>
      </w:r>
      <w:r w:rsidR="000951FD" w:rsidRPr="00217425">
        <w:t xml:space="preserve">n noun </w:t>
      </w:r>
      <w:proofErr w:type="spellStart"/>
      <w:r w:rsidR="000951FD" w:rsidRPr="00217425">
        <w:rPr>
          <w:i/>
        </w:rPr>
        <w:t>canticum</w:t>
      </w:r>
      <w:proofErr w:type="spellEnd"/>
      <w:r w:rsidR="00311D2A" w:rsidRPr="00217425">
        <w:t xml:space="preserve"> means “a </w:t>
      </w:r>
      <w:r w:rsidR="00D5107B" w:rsidRPr="00217425">
        <w:t>s</w:t>
      </w:r>
      <w:r w:rsidR="00311D2A" w:rsidRPr="00217425">
        <w:t>ong</w:t>
      </w:r>
      <w:r w:rsidRPr="00217425">
        <w:t>.</w:t>
      </w:r>
      <w:r w:rsidR="00311D2A" w:rsidRPr="00217425">
        <w:t>”</w:t>
      </w:r>
      <w:r w:rsidR="000951FD" w:rsidRPr="00217425">
        <w:t xml:space="preserve"> </w:t>
      </w:r>
      <w:r w:rsidR="000951FD" w:rsidRPr="00217425">
        <w:rPr>
          <w:i/>
        </w:rPr>
        <w:t>Canticles</w:t>
      </w:r>
      <w:r w:rsidR="000951FD" w:rsidRPr="00217425">
        <w:t xml:space="preserve"> mean</w:t>
      </w:r>
      <w:r w:rsidR="00AF76E9" w:rsidRPr="00217425">
        <w:t>s</w:t>
      </w:r>
      <w:r w:rsidR="000951FD" w:rsidRPr="00217425">
        <w:t xml:space="preserve"> a series of s</w:t>
      </w:r>
      <w:r w:rsidRPr="00217425">
        <w:t xml:space="preserve">ongs. </w:t>
      </w:r>
    </w:p>
    <w:p w14:paraId="0ACC47C5" w14:textId="74F58087" w:rsidR="00FF50FC" w:rsidRPr="00217425" w:rsidRDefault="00FF50FC" w:rsidP="00E61F5D">
      <w:pPr>
        <w:pStyle w:val="Lv2-J"/>
      </w:pPr>
      <w:r w:rsidRPr="00217425">
        <w:t>The Vulgate was a popular Bible translatio</w:t>
      </w:r>
      <w:r w:rsidR="00D67AB8" w:rsidRPr="00217425">
        <w:t>n written in the fourth</w:t>
      </w:r>
      <w:r w:rsidRPr="00217425">
        <w:t xml:space="preserve"> century by Jerome</w:t>
      </w:r>
      <w:r w:rsidR="0071199D" w:rsidRPr="00217425">
        <w:t>; he</w:t>
      </w:r>
      <w:r w:rsidRPr="00217425">
        <w:t xml:space="preserve"> translated the Scripture into Latin so that common people could understand it. </w:t>
      </w:r>
    </w:p>
    <w:p w14:paraId="59E9FDBF" w14:textId="5F489723" w:rsidR="00FF50FC" w:rsidRPr="00217425" w:rsidRDefault="00FF50FC" w:rsidP="00E61F5D">
      <w:pPr>
        <w:pStyle w:val="Lv2-J"/>
      </w:pPr>
      <w:r w:rsidRPr="00217425">
        <w:t>In the Vulgate, the Song of Solomon is called the Canticles. The following references may be rightfully used: Cant. 4:9</w:t>
      </w:r>
      <w:r w:rsidR="00C0527F" w:rsidRPr="00217425">
        <w:t>,</w:t>
      </w:r>
      <w:r w:rsidRPr="00217425">
        <w:t xml:space="preserve"> Song 4:9</w:t>
      </w:r>
      <w:r w:rsidR="00C0527F" w:rsidRPr="00217425">
        <w:t>,</w:t>
      </w:r>
      <w:r w:rsidRPr="00217425">
        <w:t xml:space="preserve"> SS 4:9</w:t>
      </w:r>
      <w:r w:rsidR="00C0527F" w:rsidRPr="00217425">
        <w:t>,</w:t>
      </w:r>
      <w:r w:rsidRPr="00217425">
        <w:t xml:space="preserve"> or SOS 4:9.</w:t>
      </w:r>
    </w:p>
    <w:p w14:paraId="00B87689" w14:textId="77777777" w:rsidR="00FF50FC" w:rsidRPr="00217425" w:rsidRDefault="00FF50FC" w:rsidP="00E61F5D">
      <w:pPr>
        <w:pStyle w:val="Lv1-H"/>
      </w:pPr>
      <w:r w:rsidRPr="00217425">
        <w:t>Allegorical interpretation</w:t>
      </w:r>
    </w:p>
    <w:p w14:paraId="3FA819B2" w14:textId="77777777" w:rsidR="00FF50FC" w:rsidRPr="00217425" w:rsidRDefault="00FF50FC" w:rsidP="00E61F5D">
      <w:pPr>
        <w:pStyle w:val="Sc2-F"/>
        <w:ind w:left="720"/>
        <w:jc w:val="left"/>
      </w:pPr>
    </w:p>
    <w:p w14:paraId="2EEE96C9" w14:textId="38A51B67" w:rsidR="00FF50FC" w:rsidRPr="00217425" w:rsidRDefault="00FF50FC" w:rsidP="00E61F5D">
      <w:pPr>
        <w:pStyle w:val="Sc2-F"/>
        <w:ind w:left="720"/>
        <w:jc w:val="left"/>
      </w:pPr>
      <w:r w:rsidRPr="00217425">
        <w:rPr>
          <w:vertAlign w:val="superscript"/>
        </w:rPr>
        <w:t>23</w:t>
      </w:r>
      <w:r w:rsidRPr="00217425">
        <w:t xml:space="preserve">But he who was of the bondwoman was born according to the flesh, and he of the freewoman through promise, </w:t>
      </w:r>
      <w:r w:rsidRPr="00217425">
        <w:rPr>
          <w:vertAlign w:val="superscript"/>
        </w:rPr>
        <w:t>24</w:t>
      </w:r>
      <w:r w:rsidRPr="00217425">
        <w:t xml:space="preserve">which things are </w:t>
      </w:r>
      <w:r w:rsidRPr="00217425">
        <w:rPr>
          <w:u w:val="single"/>
        </w:rPr>
        <w:t>symbolic</w:t>
      </w:r>
      <w:r w:rsidRPr="00217425">
        <w:t xml:space="preserve"> </w:t>
      </w:r>
      <w:r w:rsidR="00653E78" w:rsidRPr="00217425">
        <w:rPr>
          <w:b w:val="0"/>
        </w:rPr>
        <w:t>[</w:t>
      </w:r>
      <w:r w:rsidRPr="00217425">
        <w:rPr>
          <w:b w:val="0"/>
          <w:u w:val="single"/>
        </w:rPr>
        <w:t>figurative</w:t>
      </w:r>
      <w:r w:rsidRPr="00217425">
        <w:rPr>
          <w:b w:val="0"/>
        </w:rPr>
        <w:t xml:space="preserve"> in </w:t>
      </w:r>
      <w:proofErr w:type="spellStart"/>
      <w:r w:rsidRPr="00217425">
        <w:rPr>
          <w:b w:val="0"/>
        </w:rPr>
        <w:t>NIV</w:t>
      </w:r>
      <w:proofErr w:type="spellEnd"/>
      <w:r w:rsidRPr="00217425">
        <w:rPr>
          <w:b w:val="0"/>
        </w:rPr>
        <w:t xml:space="preserve">; </w:t>
      </w:r>
      <w:r w:rsidRPr="00217425">
        <w:rPr>
          <w:b w:val="0"/>
          <w:u w:val="single"/>
        </w:rPr>
        <w:t>allegorically speaking</w:t>
      </w:r>
      <w:r w:rsidRPr="00217425">
        <w:rPr>
          <w:b w:val="0"/>
        </w:rPr>
        <w:t xml:space="preserve"> in </w:t>
      </w:r>
      <w:proofErr w:type="spellStart"/>
      <w:r w:rsidRPr="00217425">
        <w:rPr>
          <w:b w:val="0"/>
        </w:rPr>
        <w:t>NAS</w:t>
      </w:r>
      <w:r w:rsidR="00653E78" w:rsidRPr="00217425">
        <w:rPr>
          <w:b w:val="0"/>
        </w:rPr>
        <w:t>B</w:t>
      </w:r>
      <w:proofErr w:type="spellEnd"/>
      <w:r w:rsidR="00653E78" w:rsidRPr="00217425">
        <w:rPr>
          <w:b w:val="0"/>
        </w:rPr>
        <w:t>]</w:t>
      </w:r>
      <w:r w:rsidRPr="00217425">
        <w:t>. For these are the two covenants: the one from Mount Sinai which gives bir</w:t>
      </w:r>
      <w:r w:rsidR="00A96D61" w:rsidRPr="00217425">
        <w:t>th to bondage, which is Hagar—</w:t>
      </w:r>
      <w:r w:rsidRPr="00217425">
        <w:rPr>
          <w:vertAlign w:val="superscript"/>
        </w:rPr>
        <w:t>25</w:t>
      </w:r>
      <w:r w:rsidRPr="00217425">
        <w:t>for this Hagar is Mount Sinai…and corresponds to Jerusalem which now is, and is in bondage with her children—</w:t>
      </w:r>
      <w:r w:rsidRPr="00217425">
        <w:rPr>
          <w:vertAlign w:val="superscript"/>
        </w:rPr>
        <w:t>26</w:t>
      </w:r>
      <w:r w:rsidRPr="00217425">
        <w:t xml:space="preserve">but the Jerusalem above is free, which is the mother of us all. </w:t>
      </w:r>
      <w:r w:rsidR="008208EE" w:rsidRPr="00217425">
        <w:br/>
      </w:r>
      <w:r w:rsidRPr="00217425">
        <w:t xml:space="preserve">(Gal. 4:23-26) </w:t>
      </w:r>
    </w:p>
    <w:p w14:paraId="121B6926" w14:textId="4677FE7E" w:rsidR="00FF50FC" w:rsidRPr="00217425" w:rsidRDefault="00FF50FC" w:rsidP="00E61F5D">
      <w:pPr>
        <w:pStyle w:val="Lv2-J"/>
      </w:pPr>
      <w:r w:rsidRPr="00217425">
        <w:t>The allegorical interpretation has been used in different ways through history. Paul’s trea</w:t>
      </w:r>
      <w:r w:rsidR="00936067" w:rsidRPr="00217425">
        <w:t xml:space="preserve">tment of the Hagar-Sarah story </w:t>
      </w:r>
      <w:r w:rsidR="00224E56" w:rsidRPr="00217425">
        <w:t xml:space="preserve">is </w:t>
      </w:r>
      <w:r w:rsidR="00AF76E9" w:rsidRPr="00217425">
        <w:t>translated as</w:t>
      </w:r>
      <w:r w:rsidR="00936067" w:rsidRPr="00217425">
        <w:t xml:space="preserve"> </w:t>
      </w:r>
      <w:r w:rsidR="00936067" w:rsidRPr="00217425">
        <w:rPr>
          <w:i/>
        </w:rPr>
        <w:t>symbolic</w:t>
      </w:r>
      <w:r w:rsidR="00936067" w:rsidRPr="00217425">
        <w:t xml:space="preserve"> </w:t>
      </w:r>
      <w:r w:rsidR="00AF76E9" w:rsidRPr="00217425">
        <w:t>by</w:t>
      </w:r>
      <w:r w:rsidR="00936067" w:rsidRPr="00217425">
        <w:t xml:space="preserve"> the </w:t>
      </w:r>
      <w:proofErr w:type="spellStart"/>
      <w:r w:rsidR="00936067" w:rsidRPr="00217425">
        <w:t>NKJV</w:t>
      </w:r>
      <w:proofErr w:type="spellEnd"/>
      <w:r w:rsidR="00936067" w:rsidRPr="00217425">
        <w:t xml:space="preserve">, as </w:t>
      </w:r>
      <w:r w:rsidR="00936067" w:rsidRPr="00217425">
        <w:rPr>
          <w:i/>
        </w:rPr>
        <w:t>figurative</w:t>
      </w:r>
      <w:r w:rsidR="00936067" w:rsidRPr="00217425">
        <w:t xml:space="preserve"> </w:t>
      </w:r>
      <w:r w:rsidR="00AF76E9" w:rsidRPr="00217425">
        <w:t>by</w:t>
      </w:r>
      <w:r w:rsidRPr="00217425">
        <w:t xml:space="preserve"> the </w:t>
      </w:r>
      <w:proofErr w:type="spellStart"/>
      <w:r w:rsidRPr="00217425">
        <w:t>NIV</w:t>
      </w:r>
      <w:proofErr w:type="spellEnd"/>
      <w:r w:rsidR="00CA0AFB" w:rsidRPr="00217425">
        <w:t>,</w:t>
      </w:r>
      <w:r w:rsidRPr="00217425">
        <w:t xml:space="preserve"> an</w:t>
      </w:r>
      <w:r w:rsidR="00CA0AFB" w:rsidRPr="00217425">
        <w:t xml:space="preserve">d </w:t>
      </w:r>
      <w:r w:rsidR="00CA0AFB" w:rsidRPr="00217425">
        <w:rPr>
          <w:i/>
        </w:rPr>
        <w:t>allegorical</w:t>
      </w:r>
      <w:r w:rsidR="001B7C8A" w:rsidRPr="00217425">
        <w:t xml:space="preserve"> </w:t>
      </w:r>
      <w:r w:rsidR="00AF76E9" w:rsidRPr="00217425">
        <w:t>by</w:t>
      </w:r>
      <w:r w:rsidRPr="00217425">
        <w:t xml:space="preserve"> </w:t>
      </w:r>
      <w:r w:rsidR="00954391" w:rsidRPr="00217425">
        <w:t xml:space="preserve">the </w:t>
      </w:r>
      <w:proofErr w:type="spellStart"/>
      <w:r w:rsidRPr="00217425">
        <w:t>NAS</w:t>
      </w:r>
      <w:r w:rsidR="00A858BC" w:rsidRPr="00217425">
        <w:t>B</w:t>
      </w:r>
      <w:proofErr w:type="spellEnd"/>
      <w:r w:rsidRPr="00217425">
        <w:t xml:space="preserve">. </w:t>
      </w:r>
    </w:p>
    <w:p w14:paraId="409D9F43" w14:textId="28064DC5" w:rsidR="00FF50FC" w:rsidRPr="00217425" w:rsidRDefault="00FF50FC" w:rsidP="00E61F5D">
      <w:pPr>
        <w:pStyle w:val="Lv2-J"/>
      </w:pPr>
      <w:r w:rsidRPr="00217425">
        <w:t xml:space="preserve">Paul’s use of the </w:t>
      </w:r>
      <w:r w:rsidR="00675F4B" w:rsidRPr="00217425">
        <w:t xml:space="preserve">Hagar-Sarah </w:t>
      </w:r>
      <w:r w:rsidR="00F83276" w:rsidRPr="00217425">
        <w:t>story in Galatians</w:t>
      </w:r>
      <w:r w:rsidRPr="00217425">
        <w:t xml:space="preserve"> 4:21-31 is more </w:t>
      </w:r>
      <w:r w:rsidR="000175A9" w:rsidRPr="00217425">
        <w:t>figurative</w:t>
      </w:r>
      <w:r w:rsidRPr="00217425">
        <w:t xml:space="preserve"> (typology)</w:t>
      </w:r>
      <w:r w:rsidR="000175A9" w:rsidRPr="00217425">
        <w:t xml:space="preserve"> than allegorical.</w:t>
      </w:r>
      <w:r w:rsidRPr="00217425">
        <w:t xml:space="preserve"> Paul’s use of allegory differed greatly from Alexandrian allegory (first-century Philo</w:t>
      </w:r>
      <w:r w:rsidR="00820A98" w:rsidRPr="00217425">
        <w:t>,</w:t>
      </w:r>
      <w:r w:rsidRPr="00217425">
        <w:t xml:space="preserve"> as well as third</w:t>
      </w:r>
      <w:r w:rsidR="00820A98" w:rsidRPr="00217425">
        <w:t>- and fourth-</w:t>
      </w:r>
      <w:r w:rsidRPr="00217425">
        <w:t xml:space="preserve">century Origen and Chrysostom). </w:t>
      </w:r>
    </w:p>
    <w:p w14:paraId="79F3999D" w14:textId="4105CFDC" w:rsidR="00FF50FC" w:rsidRPr="00217425" w:rsidRDefault="00FF50FC" w:rsidP="00E61F5D">
      <w:pPr>
        <w:pStyle w:val="Lv2-J"/>
      </w:pPr>
      <w:r w:rsidRPr="00217425">
        <w:t>The Alexandrians used allegory in a way that ignored its historical context and meaning. In 1 Cor</w:t>
      </w:r>
      <w:r w:rsidR="00B5234A" w:rsidRPr="00217425">
        <w:t>inthians</w:t>
      </w:r>
      <w:r w:rsidRPr="00217425">
        <w:t xml:space="preserve"> 9:9-10, Paul used an allegorical interpretation of the “muzzled ox” (Deut</w:t>
      </w:r>
      <w:r w:rsidR="00CE5C3E" w:rsidRPr="00217425">
        <w:t>.</w:t>
      </w:r>
      <w:r w:rsidRPr="00217425">
        <w:t xml:space="preserve"> 25:4) to apply to the full-time workers in the gospel receiving finances. </w:t>
      </w:r>
    </w:p>
    <w:p w14:paraId="115918CB" w14:textId="168509A0" w:rsidR="00FF50FC" w:rsidRPr="00217425" w:rsidRDefault="00FF50FC" w:rsidP="00E61F5D">
      <w:pPr>
        <w:pStyle w:val="Lv2-J"/>
      </w:pPr>
      <w:r w:rsidRPr="00217425">
        <w:t>An allegory is a fictional story with symbolic meaning</w:t>
      </w:r>
      <w:r w:rsidR="00F6574F" w:rsidRPr="00217425">
        <w:t xml:space="preserve">, </w:t>
      </w:r>
      <w:r w:rsidR="00D72F51" w:rsidRPr="00217425">
        <w:t>with no basis in</w:t>
      </w:r>
      <w:r w:rsidRPr="00217425">
        <w:t xml:space="preserve"> historical facts. </w:t>
      </w:r>
      <w:r w:rsidR="00D72F51" w:rsidRPr="00217425">
        <w:t>T</w:t>
      </w:r>
      <w:r w:rsidRPr="00217425">
        <w:t xml:space="preserve">his type of an allegory is seen in the book, </w:t>
      </w:r>
      <w:r w:rsidRPr="00217425">
        <w:rPr>
          <w:i/>
        </w:rPr>
        <w:t>The Chronicles of Narnia</w:t>
      </w:r>
      <w:r w:rsidRPr="00217425">
        <w:t xml:space="preserve">. </w:t>
      </w:r>
    </w:p>
    <w:p w14:paraId="2218E7DC" w14:textId="0C80CC12" w:rsidR="00FF50FC" w:rsidRPr="00217425" w:rsidRDefault="00FF50FC" w:rsidP="00E61F5D">
      <w:pPr>
        <w:pStyle w:val="Lv2-J"/>
      </w:pPr>
      <w:r w:rsidRPr="00217425">
        <w:t xml:space="preserve">An allegory is a literary form where people or objects symbolically represent truths. Allegories illustrate truths to make them easier to understand. </w:t>
      </w:r>
      <w:r w:rsidRPr="00217425">
        <w:rPr>
          <w:rFonts w:ascii="Times-Roman" w:hAnsi="Times-Roman"/>
          <w:szCs w:val="32"/>
        </w:rPr>
        <w:t>Our primary interpretation of Scripture must be historical grammatical</w:t>
      </w:r>
      <w:r w:rsidR="00E60667" w:rsidRPr="00217425">
        <w:rPr>
          <w:rFonts w:ascii="Times-Roman" w:hAnsi="Times-Roman"/>
          <w:szCs w:val="32"/>
        </w:rPr>
        <w:t>, taking</w:t>
      </w:r>
      <w:r w:rsidRPr="00217425">
        <w:rPr>
          <w:rFonts w:ascii="Times-Roman" w:hAnsi="Times-Roman"/>
          <w:szCs w:val="32"/>
        </w:rPr>
        <w:t xml:space="preserve"> the Scripture at face value. We approach the Scripture this way unless the Scripture indicates otherwise (Gal. 4:24; Jn. 15:1-6; Rev. 11:8; Isa. 5:1-7; Hos. 2:1-14; Ezek. 16; Dan. 7:2-8, 16). </w:t>
      </w:r>
    </w:p>
    <w:p w14:paraId="30839AAB" w14:textId="77777777" w:rsidR="00FF50FC" w:rsidRPr="00217425" w:rsidRDefault="00FF50FC" w:rsidP="00E61F5D">
      <w:pPr>
        <w:pStyle w:val="Lv2-J"/>
      </w:pPr>
      <w:r w:rsidRPr="00217425">
        <w:t xml:space="preserve">Allegorical interpretations are helpful if we only use them to illustrate truths that are clearly established throughout the New Testament. </w:t>
      </w:r>
    </w:p>
    <w:sectPr w:rsidR="00FF50FC" w:rsidRPr="00217425" w:rsidSect="006F230F">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DDB93" w14:textId="77777777" w:rsidR="00936067" w:rsidRDefault="00936067">
      <w:r>
        <w:separator/>
      </w:r>
    </w:p>
    <w:p w14:paraId="1B5D9E06" w14:textId="77777777" w:rsidR="00936067" w:rsidRDefault="00936067"/>
    <w:p w14:paraId="71841D53" w14:textId="77777777" w:rsidR="00936067" w:rsidRDefault="00936067"/>
  </w:endnote>
  <w:endnote w:type="continuationSeparator" w:id="0">
    <w:p w14:paraId="057B1CA3" w14:textId="77777777" w:rsidR="00936067" w:rsidRDefault="00936067">
      <w:r>
        <w:continuationSeparator/>
      </w:r>
    </w:p>
    <w:p w14:paraId="5F0649FE" w14:textId="77777777" w:rsidR="00936067" w:rsidRDefault="00936067"/>
    <w:p w14:paraId="0F5178A2" w14:textId="77777777" w:rsidR="00936067" w:rsidRDefault="00936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Roman">
    <w:altName w:val="Times"/>
    <w:panose1 w:val="00000000000000000000"/>
    <w:charset w:val="4D"/>
    <w:family w:val="roman"/>
    <w:notTrueType/>
    <w:pitch w:val="default"/>
    <w:sig w:usb0="03000000"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65DC1" w14:textId="77777777" w:rsidR="00936067" w:rsidRDefault="00936067" w:rsidP="00193ADC">
    <w:pPr>
      <w:pBdr>
        <w:top w:val="single" w:sz="4" w:space="1" w:color="auto"/>
      </w:pBdr>
      <w:jc w:val="center"/>
      <w:rPr>
        <w:b/>
        <w:i/>
        <w:sz w:val="28"/>
      </w:rPr>
    </w:pPr>
    <w:r>
      <w:rPr>
        <w:b/>
        <w:i/>
        <w:sz w:val="28"/>
      </w:rPr>
      <w:t>International House of Prayer of Kansas City    ihopkc.org</w:t>
    </w:r>
  </w:p>
  <w:p w14:paraId="49846CDF" w14:textId="69DAF747" w:rsidR="00936067" w:rsidRPr="00193ADC" w:rsidRDefault="00936067" w:rsidP="00193ADC">
    <w:pPr>
      <w:jc w:val="center"/>
      <w:rPr>
        <w:b/>
        <w:i/>
      </w:rPr>
    </w:pPr>
    <w:r>
      <w:rPr>
        <w:b/>
        <w:i/>
      </w:rPr>
      <w:t>Free Teaching Library    mikebickle.org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40FC9" w14:textId="77777777" w:rsidR="00936067" w:rsidRDefault="00936067" w:rsidP="00193ADC">
    <w:pPr>
      <w:pBdr>
        <w:top w:val="single" w:sz="4" w:space="1" w:color="auto"/>
      </w:pBdr>
      <w:jc w:val="center"/>
      <w:rPr>
        <w:b/>
        <w:i/>
        <w:sz w:val="28"/>
      </w:rPr>
    </w:pPr>
    <w:r>
      <w:rPr>
        <w:b/>
        <w:i/>
        <w:sz w:val="28"/>
      </w:rPr>
      <w:t>International House of Prayer of Kansas City    ihopkc.org</w:t>
    </w:r>
  </w:p>
  <w:p w14:paraId="7A303BC7" w14:textId="1DD838A2" w:rsidR="00936067" w:rsidRPr="00193ADC" w:rsidRDefault="00936067" w:rsidP="00193ADC">
    <w:pPr>
      <w:jc w:val="center"/>
      <w:rPr>
        <w:b/>
        <w:i/>
      </w:rPr>
    </w:pPr>
    <w:r>
      <w:rPr>
        <w:b/>
        <w:i/>
      </w:rPr>
      <w:t>Free Teaching Library    mikebickle.org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1715B" w14:textId="77777777" w:rsidR="00936067" w:rsidRDefault="00936067">
      <w:r>
        <w:separator/>
      </w:r>
    </w:p>
    <w:p w14:paraId="54F684BA" w14:textId="77777777" w:rsidR="00936067" w:rsidRDefault="00936067"/>
    <w:p w14:paraId="104EB727" w14:textId="77777777" w:rsidR="00936067" w:rsidRDefault="00936067"/>
  </w:footnote>
  <w:footnote w:type="continuationSeparator" w:id="0">
    <w:p w14:paraId="27B9FF1A" w14:textId="77777777" w:rsidR="00936067" w:rsidRDefault="00936067">
      <w:r>
        <w:continuationSeparator/>
      </w:r>
    </w:p>
    <w:p w14:paraId="257C6103" w14:textId="77777777" w:rsidR="00936067" w:rsidRDefault="00936067"/>
    <w:p w14:paraId="2FA27E64" w14:textId="77777777" w:rsidR="00936067" w:rsidRDefault="0093606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EBBC2" w14:textId="77777777" w:rsidR="00936067" w:rsidRDefault="00936067">
    <w:pPr>
      <w:framePr w:wrap="around" w:vAnchor="text" w:hAnchor="margin" w:xAlign="right" w:y="1"/>
    </w:pPr>
    <w:r>
      <w:fldChar w:fldCharType="begin"/>
    </w:r>
    <w:r>
      <w:instrText xml:space="preserve">PAGE  </w:instrText>
    </w:r>
    <w:r>
      <w:fldChar w:fldCharType="separate"/>
    </w:r>
    <w:r>
      <w:rPr>
        <w:noProof/>
      </w:rPr>
      <w:t>1</w:t>
    </w:r>
    <w:r>
      <w:fldChar w:fldCharType="end"/>
    </w:r>
  </w:p>
  <w:p w14:paraId="5555D8EB" w14:textId="77777777" w:rsidR="00936067" w:rsidRDefault="00936067">
    <w:pPr>
      <w:ind w:right="360"/>
    </w:pPr>
  </w:p>
  <w:p w14:paraId="596F883C" w14:textId="77777777" w:rsidR="00936067" w:rsidRDefault="00936067"/>
  <w:p w14:paraId="26CA4FF9" w14:textId="77777777" w:rsidR="00936067" w:rsidRDefault="0093606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F0705" w14:textId="7A33349F" w:rsidR="00936067" w:rsidRPr="007F61EC" w:rsidRDefault="00936067" w:rsidP="007F61EC">
    <w:pPr>
      <w:rPr>
        <w:b/>
        <w:i/>
        <w:smallCaps/>
        <w:szCs w:val="24"/>
      </w:rPr>
    </w:pPr>
    <w:r>
      <w:rPr>
        <w:b/>
        <w:i/>
        <w:smallCaps/>
        <w:szCs w:val="24"/>
      </w:rPr>
      <w:t xml:space="preserve">The Song of Songs – </w:t>
    </w:r>
    <w:r w:rsidRPr="002A5A39">
      <w:rPr>
        <w:b/>
        <w:i/>
        <w:smallCaps/>
        <w:szCs w:val="24"/>
      </w:rPr>
      <w:t xml:space="preserve">Mike </w:t>
    </w:r>
    <w:proofErr w:type="spellStart"/>
    <w:r w:rsidRPr="002A5A39">
      <w:rPr>
        <w:b/>
        <w:i/>
        <w:smallCaps/>
        <w:szCs w:val="24"/>
      </w:rPr>
      <w:t>Bickle</w:t>
    </w:r>
    <w:proofErr w:type="spellEnd"/>
    <w:r w:rsidRPr="002A5A39">
      <w:rPr>
        <w:b/>
        <w:i/>
        <w:smallCaps/>
        <w:szCs w:val="24"/>
      </w:rPr>
      <w:tab/>
    </w:r>
    <w:r w:rsidRPr="00065F2D">
      <w:rPr>
        <w:smallCaps/>
        <w:szCs w:val="24"/>
        <w:effect w:val="antsRed"/>
      </w:rPr>
      <w:tab/>
    </w:r>
  </w:p>
  <w:p w14:paraId="002D1DFE" w14:textId="393D3819" w:rsidR="00936067" w:rsidRPr="00E252EA" w:rsidRDefault="00936067" w:rsidP="007F61EC">
    <w:pPr>
      <w:pStyle w:val="Session"/>
      <w:pBdr>
        <w:bottom w:val="single" w:sz="4" w:space="1" w:color="auto"/>
      </w:pBdr>
      <w:tabs>
        <w:tab w:val="right" w:pos="10800"/>
      </w:tabs>
      <w:rPr>
        <w:sz w:val="20"/>
      </w:rPr>
    </w:pPr>
    <w:r w:rsidRPr="00E252EA">
      <w:rPr>
        <w:sz w:val="20"/>
      </w:rPr>
      <w:t>Session 1 Introduction to the Song</w:t>
    </w:r>
    <w:r w:rsidRPr="00E252EA">
      <w:rPr>
        <w:sz w:val="20"/>
      </w:rPr>
      <w:tab/>
    </w:r>
    <w:r w:rsidRPr="00E252EA">
      <w:rPr>
        <w:iCs/>
        <w:sz w:val="20"/>
        <w:effect w:val="antsRed"/>
      </w:rPr>
      <w:t xml:space="preserve">Page </w:t>
    </w:r>
    <w:r w:rsidRPr="00E252EA">
      <w:rPr>
        <w:rStyle w:val="PageNumber"/>
        <w:iCs/>
        <w:sz w:val="20"/>
      </w:rPr>
      <w:fldChar w:fldCharType="begin"/>
    </w:r>
    <w:r w:rsidRPr="00E252EA">
      <w:rPr>
        <w:rStyle w:val="PageNumber"/>
        <w:iCs/>
        <w:sz w:val="20"/>
      </w:rPr>
      <w:instrText xml:space="preserve"> PAGE </w:instrText>
    </w:r>
    <w:r w:rsidRPr="00E252EA">
      <w:rPr>
        <w:rStyle w:val="PageNumber"/>
        <w:iCs/>
        <w:sz w:val="20"/>
      </w:rPr>
      <w:fldChar w:fldCharType="separate"/>
    </w:r>
    <w:r w:rsidR="00022423">
      <w:rPr>
        <w:rStyle w:val="PageNumber"/>
        <w:iCs/>
        <w:noProof/>
        <w:sz w:val="20"/>
      </w:rPr>
      <w:t>5</w:t>
    </w:r>
    <w:r w:rsidRPr="00E252EA">
      <w:rPr>
        <w:rStyle w:val="PageNumber"/>
        <w:iCs/>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26FE0" w14:textId="65684B1D" w:rsidR="00936067" w:rsidRPr="007F695F" w:rsidRDefault="00936067" w:rsidP="00F03979">
    <w:pPr>
      <w:pBdr>
        <w:bottom w:val="single" w:sz="4" w:space="1" w:color="auto"/>
      </w:pBdr>
      <w:rPr>
        <w:b/>
        <w:bCs/>
        <w:i/>
        <w:iCs/>
        <w:smallCaps/>
        <w:szCs w:val="24"/>
      </w:rPr>
    </w:pPr>
    <w:r>
      <w:rPr>
        <w:b/>
        <w:i/>
        <w:smallCaps/>
        <w:sz w:val="36"/>
      </w:rPr>
      <w:t xml:space="preserve">International House of Prayer </w:t>
    </w:r>
    <w:r w:rsidRPr="00E75C87">
      <w:rPr>
        <w:b/>
        <w:i/>
        <w:smallCaps/>
        <w:sz w:val="28"/>
        <w:szCs w:val="28"/>
      </w:rPr>
      <w:t xml:space="preserve">– Mike </w:t>
    </w:r>
    <w:proofErr w:type="spellStart"/>
    <w:r w:rsidRPr="00E75C87">
      <w:rPr>
        <w:b/>
        <w:i/>
        <w:smallCaps/>
        <w:sz w:val="28"/>
        <w:szCs w:val="28"/>
      </w:rPr>
      <w:t>Bickle</w:t>
    </w:r>
    <w:proofErr w:type="spellEnd"/>
    <w:r>
      <w:rPr>
        <w:b/>
        <w:i/>
        <w:smallCaps/>
      </w:rPr>
      <w:br/>
    </w:r>
    <w:r>
      <w:rPr>
        <w:b/>
        <w:bCs/>
        <w:i/>
        <w:iCs/>
        <w:smallCaps/>
        <w:szCs w:val="24"/>
      </w:rPr>
      <w:t xml:space="preserve">The Song of Songs </w:t>
    </w:r>
  </w:p>
  <w:p w14:paraId="0C2ADC30" w14:textId="77777777" w:rsidR="00936067" w:rsidRPr="00AA0F12" w:rsidRDefault="00936067" w:rsidP="00FF50F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3E1E4404"/>
    <w:multiLevelType w:val="hybridMultilevel"/>
    <w:tmpl w:val="597EB39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B07EDF"/>
    <w:multiLevelType w:val="multilevel"/>
    <w:tmpl w:val="AC12A6B4"/>
    <w:lvl w:ilvl="0">
      <w:start w:val="1"/>
      <w:numFmt w:val="upperRoman"/>
      <w:lvlText w:val="%1."/>
      <w:lvlJc w:val="left"/>
      <w:pPr>
        <w:tabs>
          <w:tab w:val="num" w:pos="720"/>
        </w:tabs>
        <w:ind w:left="720" w:hanging="720"/>
      </w:pPr>
      <w:rPr>
        <w:rFonts w:ascii="Times New Roman" w:hAnsi="Times New Roman" w:hint="default"/>
        <w:b/>
        <w:i w:val="0"/>
        <w:caps/>
        <w:sz w:val="24"/>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6">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6"/>
  </w:num>
  <w:num w:numId="2">
    <w:abstractNumId w:val="12"/>
  </w:num>
  <w:num w:numId="3">
    <w:abstractNumId w:val="10"/>
  </w:num>
  <w:num w:numId="4">
    <w:abstractNumId w:val="10"/>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5"/>
  </w:num>
  <w:num w:numId="17">
    <w:abstractNumId w:val="17"/>
  </w:num>
  <w:num w:numId="18">
    <w:abstractNumId w:val="17"/>
  </w:num>
  <w:num w:numId="19">
    <w:abstractNumId w:val="17"/>
  </w:num>
  <w:num w:numId="20">
    <w:abstractNumId w:val="17"/>
  </w:num>
  <w:num w:numId="21">
    <w:abstractNumId w:val="1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7"/>
  </w:num>
  <w:num w:numId="33">
    <w:abstractNumId w:val="17"/>
  </w:num>
  <w:num w:numId="34">
    <w:abstractNumId w:val="17"/>
  </w:num>
  <w:num w:numId="35">
    <w:abstractNumId w:val="17"/>
  </w:num>
  <w:num w:numId="36">
    <w:abstractNumId w:val="11"/>
  </w:num>
  <w:num w:numId="37">
    <w:abstractNumId w:val="13"/>
  </w:num>
  <w:num w:numId="38">
    <w:abstractNumId w:val="14"/>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D57D95"/>
    <w:rsid w:val="000175A9"/>
    <w:rsid w:val="00020368"/>
    <w:rsid w:val="00022423"/>
    <w:rsid w:val="0002776B"/>
    <w:rsid w:val="00043043"/>
    <w:rsid w:val="00056F59"/>
    <w:rsid w:val="000951FD"/>
    <w:rsid w:val="00097AAE"/>
    <w:rsid w:val="000C7EAE"/>
    <w:rsid w:val="00193ADC"/>
    <w:rsid w:val="001B7C8A"/>
    <w:rsid w:val="002034D9"/>
    <w:rsid w:val="00217425"/>
    <w:rsid w:val="00224E56"/>
    <w:rsid w:val="002466F7"/>
    <w:rsid w:val="00247CC5"/>
    <w:rsid w:val="002E3776"/>
    <w:rsid w:val="00311D2A"/>
    <w:rsid w:val="0031781F"/>
    <w:rsid w:val="003473F6"/>
    <w:rsid w:val="00375E35"/>
    <w:rsid w:val="0038172F"/>
    <w:rsid w:val="003E2368"/>
    <w:rsid w:val="00402BD0"/>
    <w:rsid w:val="00414A04"/>
    <w:rsid w:val="004172DC"/>
    <w:rsid w:val="00427054"/>
    <w:rsid w:val="004314B1"/>
    <w:rsid w:val="004D787C"/>
    <w:rsid w:val="005703F7"/>
    <w:rsid w:val="00585095"/>
    <w:rsid w:val="00653E78"/>
    <w:rsid w:val="00675F4B"/>
    <w:rsid w:val="006F230F"/>
    <w:rsid w:val="0071199D"/>
    <w:rsid w:val="00717E04"/>
    <w:rsid w:val="00723176"/>
    <w:rsid w:val="00733564"/>
    <w:rsid w:val="007658AA"/>
    <w:rsid w:val="00786C04"/>
    <w:rsid w:val="00790F69"/>
    <w:rsid w:val="007A222F"/>
    <w:rsid w:val="007A7BFB"/>
    <w:rsid w:val="007F61EC"/>
    <w:rsid w:val="008208EE"/>
    <w:rsid w:val="00820A98"/>
    <w:rsid w:val="008600FC"/>
    <w:rsid w:val="0087672E"/>
    <w:rsid w:val="00934778"/>
    <w:rsid w:val="00936067"/>
    <w:rsid w:val="00954391"/>
    <w:rsid w:val="009A1892"/>
    <w:rsid w:val="009B275D"/>
    <w:rsid w:val="009B5EC9"/>
    <w:rsid w:val="009E6EE5"/>
    <w:rsid w:val="00A027EA"/>
    <w:rsid w:val="00A2246B"/>
    <w:rsid w:val="00A858BC"/>
    <w:rsid w:val="00A96D61"/>
    <w:rsid w:val="00AF76E9"/>
    <w:rsid w:val="00B5234A"/>
    <w:rsid w:val="00BB1325"/>
    <w:rsid w:val="00C0527F"/>
    <w:rsid w:val="00C14459"/>
    <w:rsid w:val="00CA0AFB"/>
    <w:rsid w:val="00CB0B7E"/>
    <w:rsid w:val="00CE5C3E"/>
    <w:rsid w:val="00D5107B"/>
    <w:rsid w:val="00D57D95"/>
    <w:rsid w:val="00D67AB8"/>
    <w:rsid w:val="00D72F51"/>
    <w:rsid w:val="00D968B9"/>
    <w:rsid w:val="00DA523A"/>
    <w:rsid w:val="00DB41A1"/>
    <w:rsid w:val="00DB5048"/>
    <w:rsid w:val="00E252EA"/>
    <w:rsid w:val="00E60667"/>
    <w:rsid w:val="00E61F5D"/>
    <w:rsid w:val="00EA208E"/>
    <w:rsid w:val="00EC04BF"/>
    <w:rsid w:val="00F03979"/>
    <w:rsid w:val="00F6574F"/>
    <w:rsid w:val="00F8132A"/>
    <w:rsid w:val="00F83276"/>
    <w:rsid w:val="00FF50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695C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F12"/>
    <w:rPr>
      <w:sz w:val="24"/>
    </w:rPr>
  </w:style>
  <w:style w:type="paragraph" w:styleId="Heading1">
    <w:name w:val="heading 1"/>
    <w:basedOn w:val="Normal"/>
    <w:next w:val="Normal"/>
    <w:qFormat/>
    <w:rsid w:val="00AA0F12"/>
    <w:pPr>
      <w:keepNext/>
      <w:outlineLvl w:val="0"/>
    </w:pPr>
    <w:rPr>
      <w:b/>
      <w:i/>
      <w:sz w:val="28"/>
    </w:rPr>
  </w:style>
  <w:style w:type="paragraph" w:styleId="Heading2">
    <w:name w:val="heading 2"/>
    <w:basedOn w:val="Normal"/>
    <w:next w:val="Normal"/>
    <w:qFormat/>
    <w:rsid w:val="00AA0F12"/>
    <w:pPr>
      <w:keepNext/>
      <w:outlineLvl w:val="1"/>
    </w:pPr>
    <w:rPr>
      <w:b/>
      <w:i/>
      <w:sz w:val="32"/>
    </w:rPr>
  </w:style>
  <w:style w:type="paragraph" w:styleId="Heading3">
    <w:name w:val="heading 3"/>
    <w:basedOn w:val="Normal"/>
    <w:next w:val="Normal"/>
    <w:qFormat/>
    <w:rsid w:val="0049789F"/>
    <w:pPr>
      <w:keepNext/>
      <w:spacing w:before="240" w:after="60"/>
      <w:outlineLvl w:val="2"/>
    </w:pPr>
    <w:rPr>
      <w:rFonts w:ascii="Arial" w:hAnsi="Arial" w:cs="Arial"/>
      <w:b/>
      <w:bCs/>
      <w:sz w:val="26"/>
      <w:szCs w:val="26"/>
    </w:rPr>
  </w:style>
  <w:style w:type="paragraph" w:styleId="Heading6">
    <w:name w:val="heading 6"/>
    <w:basedOn w:val="Normal"/>
    <w:next w:val="Normal"/>
    <w:qFormat/>
    <w:rsid w:val="00AD55D2"/>
    <w:pPr>
      <w:keepNext/>
      <w:ind w:right="360"/>
      <w:jc w:val="both"/>
      <w:outlineLvl w:val="5"/>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A0F12"/>
    <w:pPr>
      <w:tabs>
        <w:tab w:val="center" w:pos="4320"/>
        <w:tab w:val="right" w:pos="8640"/>
      </w:tabs>
    </w:pPr>
  </w:style>
  <w:style w:type="paragraph" w:styleId="Header">
    <w:name w:val="header"/>
    <w:basedOn w:val="Normal"/>
    <w:rsid w:val="00AA0F12"/>
    <w:pPr>
      <w:tabs>
        <w:tab w:val="center" w:pos="4320"/>
        <w:tab w:val="right" w:pos="8640"/>
      </w:tabs>
    </w:pPr>
  </w:style>
  <w:style w:type="paragraph" w:customStyle="1" w:styleId="Lv1-H">
    <w:name w:val="Lv1-H"/>
    <w:basedOn w:val="Normal"/>
    <w:next w:val="Normal"/>
    <w:link w:val="Lv1-HChar"/>
    <w:rsid w:val="00AA0F12"/>
    <w:pPr>
      <w:keepLines/>
      <w:numPr>
        <w:numId w:val="5"/>
      </w:numPr>
      <w:spacing w:before="240"/>
      <w:outlineLvl w:val="0"/>
    </w:pPr>
    <w:rPr>
      <w:b/>
      <w:caps/>
    </w:rPr>
  </w:style>
  <w:style w:type="paragraph" w:customStyle="1" w:styleId="Lv2-J">
    <w:name w:val="Lv2-J"/>
    <w:basedOn w:val="Lv1-H"/>
    <w:link w:val="Lv2-JChar"/>
    <w:rsid w:val="00AA0F12"/>
    <w:pPr>
      <w:numPr>
        <w:ilvl w:val="1"/>
      </w:numPr>
      <w:spacing w:after="120"/>
      <w:outlineLvl w:val="9"/>
    </w:pPr>
    <w:rPr>
      <w:b w:val="0"/>
      <w:caps w:val="0"/>
    </w:rPr>
  </w:style>
  <w:style w:type="paragraph" w:customStyle="1" w:styleId="Lv3-K">
    <w:name w:val="Lv3-K"/>
    <w:basedOn w:val="Lv1-H"/>
    <w:rsid w:val="00AA0F12"/>
    <w:pPr>
      <w:numPr>
        <w:ilvl w:val="2"/>
      </w:numPr>
      <w:spacing w:after="120"/>
      <w:outlineLvl w:val="2"/>
    </w:pPr>
    <w:rPr>
      <w:b w:val="0"/>
      <w:caps w:val="0"/>
    </w:rPr>
  </w:style>
  <w:style w:type="paragraph" w:customStyle="1" w:styleId="Lv4-L">
    <w:name w:val="Lv4-L"/>
    <w:basedOn w:val="Lv3-K"/>
    <w:rsid w:val="00AA0F12"/>
    <w:pPr>
      <w:numPr>
        <w:ilvl w:val="3"/>
      </w:numPr>
      <w:outlineLvl w:val="3"/>
    </w:pPr>
  </w:style>
  <w:style w:type="character" w:styleId="PageNumber">
    <w:name w:val="page number"/>
    <w:basedOn w:val="DefaultParagraphFont"/>
    <w:rsid w:val="00AA0F12"/>
  </w:style>
  <w:style w:type="paragraph" w:customStyle="1" w:styleId="Par1-U">
    <w:name w:val="Par1-U"/>
    <w:basedOn w:val="Lv1-H"/>
    <w:next w:val="Normal"/>
    <w:rsid w:val="00AA0F12"/>
    <w:pPr>
      <w:numPr>
        <w:numId w:val="0"/>
      </w:numPr>
      <w:ind w:left="720"/>
    </w:pPr>
    <w:rPr>
      <w:b w:val="0"/>
      <w:caps w:val="0"/>
    </w:rPr>
  </w:style>
  <w:style w:type="paragraph" w:customStyle="1" w:styleId="Par2-I">
    <w:name w:val="Par2-I"/>
    <w:basedOn w:val="Par1-U"/>
    <w:next w:val="Normal"/>
    <w:rsid w:val="00AA0F12"/>
    <w:pPr>
      <w:ind w:left="1440"/>
      <w:outlineLvl w:val="9"/>
    </w:pPr>
  </w:style>
  <w:style w:type="paragraph" w:customStyle="1" w:styleId="Par3-O">
    <w:name w:val="Par3-O"/>
    <w:basedOn w:val="Par2-I"/>
    <w:next w:val="Normal"/>
    <w:rsid w:val="00AA0F12"/>
    <w:pPr>
      <w:ind w:left="2160"/>
    </w:pPr>
  </w:style>
  <w:style w:type="paragraph" w:customStyle="1" w:styleId="Par4-P">
    <w:name w:val="Par4-P"/>
    <w:basedOn w:val="Lv3-K"/>
    <w:next w:val="Normal"/>
    <w:rsid w:val="00AA0F12"/>
    <w:pPr>
      <w:numPr>
        <w:ilvl w:val="0"/>
        <w:numId w:val="0"/>
      </w:numPr>
      <w:ind w:left="2520"/>
    </w:pPr>
  </w:style>
  <w:style w:type="paragraph" w:customStyle="1" w:styleId="Sc1-G">
    <w:name w:val="Sc1-G"/>
    <w:basedOn w:val="Lv1-H"/>
    <w:next w:val="Normal"/>
    <w:link w:val="Sc1-GChar"/>
    <w:rsid w:val="00AA0F12"/>
    <w:pPr>
      <w:numPr>
        <w:numId w:val="0"/>
      </w:numPr>
      <w:spacing w:before="0"/>
      <w:ind w:left="720"/>
      <w:jc w:val="both"/>
    </w:pPr>
    <w:rPr>
      <w:i/>
      <w:caps w:val="0"/>
    </w:rPr>
  </w:style>
  <w:style w:type="paragraph" w:customStyle="1" w:styleId="Sc2-F">
    <w:name w:val="Sc2-F"/>
    <w:basedOn w:val="Normal"/>
    <w:next w:val="Normal"/>
    <w:link w:val="Sc2-FChar"/>
    <w:rsid w:val="00AA0F12"/>
    <w:pPr>
      <w:ind w:left="1440"/>
      <w:jc w:val="both"/>
      <w:outlineLvl w:val="2"/>
    </w:pPr>
    <w:rPr>
      <w:b/>
      <w:i/>
    </w:rPr>
  </w:style>
  <w:style w:type="paragraph" w:customStyle="1" w:styleId="Sc3-D">
    <w:name w:val="Sc3-D"/>
    <w:basedOn w:val="Normal"/>
    <w:next w:val="Normal"/>
    <w:rsid w:val="00AA0F12"/>
    <w:pPr>
      <w:ind w:left="2160"/>
      <w:jc w:val="both"/>
      <w:outlineLvl w:val="2"/>
    </w:pPr>
    <w:rPr>
      <w:b/>
      <w:i/>
    </w:rPr>
  </w:style>
  <w:style w:type="paragraph" w:customStyle="1" w:styleId="Sc4-S">
    <w:name w:val="Sc4-S"/>
    <w:basedOn w:val="Normal"/>
    <w:next w:val="Normal"/>
    <w:rsid w:val="00AA0F12"/>
    <w:pPr>
      <w:ind w:left="2520"/>
      <w:jc w:val="both"/>
      <w:outlineLvl w:val="3"/>
    </w:pPr>
    <w:rPr>
      <w:b/>
      <w:i/>
    </w:rPr>
  </w:style>
  <w:style w:type="paragraph" w:customStyle="1" w:styleId="scriptureinsert">
    <w:name w:val="scripture insert"/>
    <w:basedOn w:val="Lv1-H"/>
    <w:rsid w:val="00AA0F12"/>
    <w:pPr>
      <w:numPr>
        <w:numId w:val="0"/>
      </w:numPr>
      <w:ind w:left="2520" w:hanging="360"/>
      <w:jc w:val="both"/>
      <w:outlineLvl w:val="3"/>
    </w:pPr>
    <w:rPr>
      <w:i/>
      <w:caps w:val="0"/>
      <w:sz w:val="20"/>
    </w:rPr>
  </w:style>
  <w:style w:type="paragraph" w:customStyle="1" w:styleId="Session">
    <w:name w:val="Session"/>
    <w:basedOn w:val="Normal"/>
    <w:rsid w:val="00AA0F12"/>
    <w:rPr>
      <w:b/>
      <w:i/>
      <w:sz w:val="36"/>
    </w:rPr>
  </w:style>
  <w:style w:type="paragraph" w:customStyle="1" w:styleId="TopScripture">
    <w:name w:val="TopScripture"/>
    <w:basedOn w:val="Par1-U"/>
    <w:rsid w:val="00AA0F12"/>
    <w:pPr>
      <w:spacing w:before="0"/>
      <w:ind w:left="360" w:hanging="360"/>
    </w:pPr>
    <w:rPr>
      <w:b/>
      <w:i/>
    </w:rPr>
  </w:style>
  <w:style w:type="paragraph" w:customStyle="1" w:styleId="Lv2-JH">
    <w:name w:val="Lv2-JH"/>
    <w:basedOn w:val="Normal"/>
    <w:rsid w:val="00AA0F12"/>
    <w:pPr>
      <w:numPr>
        <w:numId w:val="36"/>
      </w:numPr>
    </w:pPr>
  </w:style>
  <w:style w:type="character" w:customStyle="1" w:styleId="Lv1-HChar">
    <w:name w:val="Lv1-H Char"/>
    <w:basedOn w:val="DefaultParagraphFont"/>
    <w:link w:val="Lv1-H"/>
    <w:rsid w:val="005033F8"/>
    <w:rPr>
      <w:b/>
      <w:caps/>
      <w:sz w:val="24"/>
      <w:lang w:val="en-US" w:eastAsia="en-US" w:bidi="ar-SA"/>
    </w:rPr>
  </w:style>
  <w:style w:type="character" w:customStyle="1" w:styleId="Lv2-JChar">
    <w:name w:val="Lv2-J Char"/>
    <w:basedOn w:val="Lv1-HChar"/>
    <w:link w:val="Lv2-J"/>
    <w:rsid w:val="008F5D58"/>
    <w:rPr>
      <w:b/>
      <w:caps/>
      <w:sz w:val="24"/>
      <w:lang w:val="en-US" w:eastAsia="en-US" w:bidi="ar-SA"/>
    </w:rPr>
  </w:style>
  <w:style w:type="paragraph" w:styleId="BalloonText">
    <w:name w:val="Balloon Text"/>
    <w:basedOn w:val="Normal"/>
    <w:semiHidden/>
    <w:rsid w:val="004177F6"/>
    <w:rPr>
      <w:rFonts w:ascii="Tahoma" w:hAnsi="Tahoma" w:cs="Tahoma"/>
      <w:sz w:val="16"/>
      <w:szCs w:val="16"/>
    </w:rPr>
  </w:style>
  <w:style w:type="character" w:customStyle="1" w:styleId="Sc2-FChar">
    <w:name w:val="Sc2-F Char"/>
    <w:basedOn w:val="DefaultParagraphFont"/>
    <w:link w:val="Sc2-F"/>
    <w:rsid w:val="00E76995"/>
    <w:rPr>
      <w:b/>
      <w:i/>
      <w:sz w:val="24"/>
      <w:lang w:val="en-US" w:eastAsia="en-US" w:bidi="ar-SA"/>
    </w:rPr>
  </w:style>
  <w:style w:type="paragraph" w:customStyle="1" w:styleId="newsletter">
    <w:name w:val="newsletter"/>
    <w:basedOn w:val="Normal"/>
    <w:rsid w:val="006339BD"/>
    <w:pPr>
      <w:spacing w:before="50" w:after="50"/>
      <w:ind w:firstLine="100"/>
      <w:jc w:val="both"/>
    </w:pPr>
    <w:rPr>
      <w:szCs w:val="24"/>
    </w:rPr>
  </w:style>
  <w:style w:type="character" w:customStyle="1" w:styleId="Sc1-GChar">
    <w:name w:val="Sc1-G Char"/>
    <w:basedOn w:val="DefaultParagraphFont"/>
    <w:link w:val="Sc1-G"/>
    <w:rsid w:val="00E24835"/>
    <w:rPr>
      <w:b/>
      <w:i/>
      <w:sz w:val="24"/>
      <w:lang w:val="en-US" w:eastAsia="en-US" w:bidi="ar-SA"/>
    </w:rPr>
  </w:style>
  <w:style w:type="character" w:styleId="Emphasis">
    <w:name w:val="Emphasis"/>
    <w:basedOn w:val="DefaultParagraphFont"/>
    <w:qFormat/>
    <w:rsid w:val="00A63156"/>
    <w:rPr>
      <w:i/>
      <w:iCs/>
    </w:rPr>
  </w:style>
  <w:style w:type="paragraph" w:customStyle="1" w:styleId="lv1-h0">
    <w:name w:val="lv1-h"/>
    <w:basedOn w:val="Normal"/>
    <w:rsid w:val="00AB6BEB"/>
    <w:pPr>
      <w:tabs>
        <w:tab w:val="num" w:pos="720"/>
      </w:tabs>
      <w:spacing w:before="240"/>
      <w:ind w:left="720" w:hanging="720"/>
    </w:pPr>
    <w:rPr>
      <w:b/>
      <w:bCs/>
      <w:caps/>
      <w:szCs w:val="24"/>
    </w:rPr>
  </w:style>
  <w:style w:type="paragraph" w:customStyle="1" w:styleId="lv2-j0">
    <w:name w:val="lv2-j"/>
    <w:basedOn w:val="Normal"/>
    <w:rsid w:val="00AB6BEB"/>
    <w:pPr>
      <w:tabs>
        <w:tab w:val="num" w:pos="1440"/>
      </w:tabs>
      <w:spacing w:before="240" w:after="120"/>
      <w:ind w:left="1440" w:hanging="720"/>
    </w:pPr>
    <w:rPr>
      <w:szCs w:val="24"/>
    </w:rPr>
  </w:style>
  <w:style w:type="paragraph" w:customStyle="1" w:styleId="lv3-k0">
    <w:name w:val="lv3-k"/>
    <w:basedOn w:val="Normal"/>
    <w:rsid w:val="00AB6BEB"/>
    <w:pPr>
      <w:tabs>
        <w:tab w:val="num" w:pos="2160"/>
      </w:tabs>
      <w:spacing w:before="240" w:after="120"/>
      <w:ind w:left="2160" w:hanging="720"/>
    </w:pPr>
    <w:rPr>
      <w:szCs w:val="24"/>
    </w:rPr>
  </w:style>
  <w:style w:type="paragraph" w:customStyle="1" w:styleId="lv4-l0">
    <w:name w:val="lv4-l"/>
    <w:basedOn w:val="Normal"/>
    <w:rsid w:val="00AB6BEB"/>
    <w:pPr>
      <w:tabs>
        <w:tab w:val="num" w:pos="2520"/>
      </w:tabs>
      <w:spacing w:before="240" w:after="120"/>
      <w:ind w:left="2520" w:hanging="360"/>
    </w:pPr>
    <w:rPr>
      <w:szCs w:val="24"/>
    </w:rPr>
  </w:style>
  <w:style w:type="paragraph" w:customStyle="1" w:styleId="bic1">
    <w:name w:val="bic1"/>
    <w:basedOn w:val="Normal"/>
    <w:rsid w:val="0049789F"/>
    <w:pPr>
      <w:keepLines/>
      <w:tabs>
        <w:tab w:val="num" w:pos="720"/>
      </w:tabs>
      <w:ind w:left="720" w:hanging="720"/>
      <w:outlineLvl w:val="0"/>
    </w:pPr>
    <w:rPr>
      <w:b/>
      <w:caps/>
    </w:rPr>
  </w:style>
  <w:style w:type="paragraph" w:customStyle="1" w:styleId="bic3">
    <w:name w:val="bic3"/>
    <w:basedOn w:val="bic1"/>
    <w:rsid w:val="0049789F"/>
    <w:pPr>
      <w:tabs>
        <w:tab w:val="clear" w:pos="720"/>
        <w:tab w:val="num" w:pos="360"/>
      </w:tabs>
      <w:ind w:left="2160"/>
      <w:outlineLvl w:val="2"/>
    </w:pPr>
    <w:rPr>
      <w:b w:val="0"/>
      <w:cap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F12"/>
    <w:rPr>
      <w:sz w:val="24"/>
    </w:rPr>
  </w:style>
  <w:style w:type="paragraph" w:styleId="Heading1">
    <w:name w:val="heading 1"/>
    <w:basedOn w:val="Normal"/>
    <w:next w:val="Normal"/>
    <w:qFormat/>
    <w:rsid w:val="00AA0F12"/>
    <w:pPr>
      <w:keepNext/>
      <w:outlineLvl w:val="0"/>
    </w:pPr>
    <w:rPr>
      <w:b/>
      <w:i/>
      <w:sz w:val="28"/>
    </w:rPr>
  </w:style>
  <w:style w:type="paragraph" w:styleId="Heading2">
    <w:name w:val="heading 2"/>
    <w:basedOn w:val="Normal"/>
    <w:next w:val="Normal"/>
    <w:qFormat/>
    <w:rsid w:val="00AA0F12"/>
    <w:pPr>
      <w:keepNext/>
      <w:outlineLvl w:val="1"/>
    </w:pPr>
    <w:rPr>
      <w:b/>
      <w:i/>
      <w:sz w:val="32"/>
    </w:rPr>
  </w:style>
  <w:style w:type="paragraph" w:styleId="Heading3">
    <w:name w:val="heading 3"/>
    <w:basedOn w:val="Normal"/>
    <w:next w:val="Normal"/>
    <w:qFormat/>
    <w:rsid w:val="0049789F"/>
    <w:pPr>
      <w:keepNext/>
      <w:spacing w:before="240" w:after="60"/>
      <w:outlineLvl w:val="2"/>
    </w:pPr>
    <w:rPr>
      <w:rFonts w:ascii="Arial" w:hAnsi="Arial" w:cs="Arial"/>
      <w:b/>
      <w:bCs/>
      <w:sz w:val="26"/>
      <w:szCs w:val="26"/>
    </w:rPr>
  </w:style>
  <w:style w:type="paragraph" w:styleId="Heading6">
    <w:name w:val="heading 6"/>
    <w:basedOn w:val="Normal"/>
    <w:next w:val="Normal"/>
    <w:qFormat/>
    <w:rsid w:val="00AD55D2"/>
    <w:pPr>
      <w:keepNext/>
      <w:ind w:right="360"/>
      <w:jc w:val="both"/>
      <w:outlineLvl w:val="5"/>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A0F12"/>
    <w:pPr>
      <w:tabs>
        <w:tab w:val="center" w:pos="4320"/>
        <w:tab w:val="right" w:pos="8640"/>
      </w:tabs>
    </w:pPr>
  </w:style>
  <w:style w:type="paragraph" w:styleId="Header">
    <w:name w:val="header"/>
    <w:basedOn w:val="Normal"/>
    <w:rsid w:val="00AA0F12"/>
    <w:pPr>
      <w:tabs>
        <w:tab w:val="center" w:pos="4320"/>
        <w:tab w:val="right" w:pos="8640"/>
      </w:tabs>
    </w:pPr>
  </w:style>
  <w:style w:type="paragraph" w:customStyle="1" w:styleId="Lv1-H">
    <w:name w:val="Lv1-H"/>
    <w:basedOn w:val="Normal"/>
    <w:next w:val="Normal"/>
    <w:link w:val="Lv1-HChar"/>
    <w:rsid w:val="00AA0F12"/>
    <w:pPr>
      <w:keepLines/>
      <w:numPr>
        <w:numId w:val="5"/>
      </w:numPr>
      <w:spacing w:before="240"/>
      <w:outlineLvl w:val="0"/>
    </w:pPr>
    <w:rPr>
      <w:b/>
      <w:caps/>
    </w:rPr>
  </w:style>
  <w:style w:type="paragraph" w:customStyle="1" w:styleId="Lv2-J">
    <w:name w:val="Lv2-J"/>
    <w:basedOn w:val="Lv1-H"/>
    <w:link w:val="Lv2-JChar"/>
    <w:rsid w:val="00AA0F12"/>
    <w:pPr>
      <w:numPr>
        <w:ilvl w:val="1"/>
      </w:numPr>
      <w:spacing w:after="120"/>
      <w:outlineLvl w:val="9"/>
    </w:pPr>
    <w:rPr>
      <w:b w:val="0"/>
      <w:caps w:val="0"/>
    </w:rPr>
  </w:style>
  <w:style w:type="paragraph" w:customStyle="1" w:styleId="Lv3-K">
    <w:name w:val="Lv3-K"/>
    <w:basedOn w:val="Lv1-H"/>
    <w:rsid w:val="00AA0F12"/>
    <w:pPr>
      <w:numPr>
        <w:ilvl w:val="2"/>
      </w:numPr>
      <w:spacing w:after="120"/>
      <w:outlineLvl w:val="2"/>
    </w:pPr>
    <w:rPr>
      <w:b w:val="0"/>
      <w:caps w:val="0"/>
    </w:rPr>
  </w:style>
  <w:style w:type="paragraph" w:customStyle="1" w:styleId="Lv4-L">
    <w:name w:val="Lv4-L"/>
    <w:basedOn w:val="Lv3-K"/>
    <w:rsid w:val="00AA0F12"/>
    <w:pPr>
      <w:numPr>
        <w:ilvl w:val="3"/>
      </w:numPr>
      <w:outlineLvl w:val="3"/>
    </w:pPr>
  </w:style>
  <w:style w:type="character" w:styleId="PageNumber">
    <w:name w:val="page number"/>
    <w:basedOn w:val="DefaultParagraphFont"/>
    <w:rsid w:val="00AA0F12"/>
  </w:style>
  <w:style w:type="paragraph" w:customStyle="1" w:styleId="Par1-U">
    <w:name w:val="Par1-U"/>
    <w:basedOn w:val="Lv1-H"/>
    <w:next w:val="Normal"/>
    <w:rsid w:val="00AA0F12"/>
    <w:pPr>
      <w:numPr>
        <w:numId w:val="0"/>
      </w:numPr>
      <w:ind w:left="720"/>
    </w:pPr>
    <w:rPr>
      <w:b w:val="0"/>
      <w:caps w:val="0"/>
    </w:rPr>
  </w:style>
  <w:style w:type="paragraph" w:customStyle="1" w:styleId="Par2-I">
    <w:name w:val="Par2-I"/>
    <w:basedOn w:val="Par1-U"/>
    <w:next w:val="Normal"/>
    <w:rsid w:val="00AA0F12"/>
    <w:pPr>
      <w:ind w:left="1440"/>
      <w:outlineLvl w:val="9"/>
    </w:pPr>
  </w:style>
  <w:style w:type="paragraph" w:customStyle="1" w:styleId="Par3-O">
    <w:name w:val="Par3-O"/>
    <w:basedOn w:val="Par2-I"/>
    <w:next w:val="Normal"/>
    <w:rsid w:val="00AA0F12"/>
    <w:pPr>
      <w:ind w:left="2160"/>
    </w:pPr>
  </w:style>
  <w:style w:type="paragraph" w:customStyle="1" w:styleId="Par4-P">
    <w:name w:val="Par4-P"/>
    <w:basedOn w:val="Lv3-K"/>
    <w:next w:val="Normal"/>
    <w:rsid w:val="00AA0F12"/>
    <w:pPr>
      <w:numPr>
        <w:ilvl w:val="0"/>
        <w:numId w:val="0"/>
      </w:numPr>
      <w:ind w:left="2520"/>
    </w:pPr>
  </w:style>
  <w:style w:type="paragraph" w:customStyle="1" w:styleId="Sc1-G">
    <w:name w:val="Sc1-G"/>
    <w:basedOn w:val="Lv1-H"/>
    <w:next w:val="Normal"/>
    <w:link w:val="Sc1-GChar"/>
    <w:rsid w:val="00AA0F12"/>
    <w:pPr>
      <w:numPr>
        <w:numId w:val="0"/>
      </w:numPr>
      <w:spacing w:before="0"/>
      <w:ind w:left="720"/>
      <w:jc w:val="both"/>
    </w:pPr>
    <w:rPr>
      <w:i/>
      <w:caps w:val="0"/>
    </w:rPr>
  </w:style>
  <w:style w:type="paragraph" w:customStyle="1" w:styleId="Sc2-F">
    <w:name w:val="Sc2-F"/>
    <w:basedOn w:val="Normal"/>
    <w:next w:val="Normal"/>
    <w:link w:val="Sc2-FChar"/>
    <w:rsid w:val="00AA0F12"/>
    <w:pPr>
      <w:ind w:left="1440"/>
      <w:jc w:val="both"/>
      <w:outlineLvl w:val="2"/>
    </w:pPr>
    <w:rPr>
      <w:b/>
      <w:i/>
    </w:rPr>
  </w:style>
  <w:style w:type="paragraph" w:customStyle="1" w:styleId="Sc3-D">
    <w:name w:val="Sc3-D"/>
    <w:basedOn w:val="Normal"/>
    <w:next w:val="Normal"/>
    <w:rsid w:val="00AA0F12"/>
    <w:pPr>
      <w:ind w:left="2160"/>
      <w:jc w:val="both"/>
      <w:outlineLvl w:val="2"/>
    </w:pPr>
    <w:rPr>
      <w:b/>
      <w:i/>
    </w:rPr>
  </w:style>
  <w:style w:type="paragraph" w:customStyle="1" w:styleId="Sc4-S">
    <w:name w:val="Sc4-S"/>
    <w:basedOn w:val="Normal"/>
    <w:next w:val="Normal"/>
    <w:rsid w:val="00AA0F12"/>
    <w:pPr>
      <w:ind w:left="2520"/>
      <w:jc w:val="both"/>
      <w:outlineLvl w:val="3"/>
    </w:pPr>
    <w:rPr>
      <w:b/>
      <w:i/>
    </w:rPr>
  </w:style>
  <w:style w:type="paragraph" w:customStyle="1" w:styleId="scriptureinsert">
    <w:name w:val="scripture insert"/>
    <w:basedOn w:val="Lv1-H"/>
    <w:rsid w:val="00AA0F12"/>
    <w:pPr>
      <w:numPr>
        <w:numId w:val="0"/>
      </w:numPr>
      <w:ind w:left="2520" w:hanging="360"/>
      <w:jc w:val="both"/>
      <w:outlineLvl w:val="3"/>
    </w:pPr>
    <w:rPr>
      <w:i/>
      <w:caps w:val="0"/>
      <w:sz w:val="20"/>
    </w:rPr>
  </w:style>
  <w:style w:type="paragraph" w:customStyle="1" w:styleId="Session">
    <w:name w:val="Session"/>
    <w:basedOn w:val="Normal"/>
    <w:rsid w:val="00AA0F12"/>
    <w:rPr>
      <w:b/>
      <w:i/>
      <w:sz w:val="36"/>
    </w:rPr>
  </w:style>
  <w:style w:type="paragraph" w:customStyle="1" w:styleId="TopScripture">
    <w:name w:val="TopScripture"/>
    <w:basedOn w:val="Par1-U"/>
    <w:rsid w:val="00AA0F12"/>
    <w:pPr>
      <w:spacing w:before="0"/>
      <w:ind w:left="360" w:hanging="360"/>
    </w:pPr>
    <w:rPr>
      <w:b/>
      <w:i/>
    </w:rPr>
  </w:style>
  <w:style w:type="paragraph" w:customStyle="1" w:styleId="Lv2-JH">
    <w:name w:val="Lv2-JH"/>
    <w:basedOn w:val="Normal"/>
    <w:rsid w:val="00AA0F12"/>
    <w:pPr>
      <w:numPr>
        <w:numId w:val="36"/>
      </w:numPr>
    </w:pPr>
  </w:style>
  <w:style w:type="character" w:customStyle="1" w:styleId="Lv1-HChar">
    <w:name w:val="Lv1-H Char"/>
    <w:basedOn w:val="DefaultParagraphFont"/>
    <w:link w:val="Lv1-H"/>
    <w:rsid w:val="005033F8"/>
    <w:rPr>
      <w:b/>
      <w:caps/>
      <w:sz w:val="24"/>
      <w:lang w:val="en-US" w:eastAsia="en-US" w:bidi="ar-SA"/>
    </w:rPr>
  </w:style>
  <w:style w:type="character" w:customStyle="1" w:styleId="Lv2-JChar">
    <w:name w:val="Lv2-J Char"/>
    <w:basedOn w:val="Lv1-HChar"/>
    <w:link w:val="Lv2-J"/>
    <w:rsid w:val="008F5D58"/>
    <w:rPr>
      <w:b/>
      <w:caps/>
      <w:sz w:val="24"/>
      <w:lang w:val="en-US" w:eastAsia="en-US" w:bidi="ar-SA"/>
    </w:rPr>
  </w:style>
  <w:style w:type="paragraph" w:styleId="BalloonText">
    <w:name w:val="Balloon Text"/>
    <w:basedOn w:val="Normal"/>
    <w:semiHidden/>
    <w:rsid w:val="004177F6"/>
    <w:rPr>
      <w:rFonts w:ascii="Tahoma" w:hAnsi="Tahoma" w:cs="Tahoma"/>
      <w:sz w:val="16"/>
      <w:szCs w:val="16"/>
    </w:rPr>
  </w:style>
  <w:style w:type="character" w:customStyle="1" w:styleId="Sc2-FChar">
    <w:name w:val="Sc2-F Char"/>
    <w:basedOn w:val="DefaultParagraphFont"/>
    <w:link w:val="Sc2-F"/>
    <w:rsid w:val="00E76995"/>
    <w:rPr>
      <w:b/>
      <w:i/>
      <w:sz w:val="24"/>
      <w:lang w:val="en-US" w:eastAsia="en-US" w:bidi="ar-SA"/>
    </w:rPr>
  </w:style>
  <w:style w:type="paragraph" w:customStyle="1" w:styleId="newsletter">
    <w:name w:val="newsletter"/>
    <w:basedOn w:val="Normal"/>
    <w:rsid w:val="006339BD"/>
    <w:pPr>
      <w:spacing w:before="50" w:after="50"/>
      <w:ind w:firstLine="100"/>
      <w:jc w:val="both"/>
    </w:pPr>
    <w:rPr>
      <w:szCs w:val="24"/>
    </w:rPr>
  </w:style>
  <w:style w:type="character" w:customStyle="1" w:styleId="Sc1-GChar">
    <w:name w:val="Sc1-G Char"/>
    <w:basedOn w:val="DefaultParagraphFont"/>
    <w:link w:val="Sc1-G"/>
    <w:rsid w:val="00E24835"/>
    <w:rPr>
      <w:b/>
      <w:i/>
      <w:sz w:val="24"/>
      <w:lang w:val="en-US" w:eastAsia="en-US" w:bidi="ar-SA"/>
    </w:rPr>
  </w:style>
  <w:style w:type="character" w:styleId="Emphasis">
    <w:name w:val="Emphasis"/>
    <w:basedOn w:val="DefaultParagraphFont"/>
    <w:qFormat/>
    <w:rsid w:val="00A63156"/>
    <w:rPr>
      <w:i/>
      <w:iCs/>
    </w:rPr>
  </w:style>
  <w:style w:type="paragraph" w:customStyle="1" w:styleId="lv1-h0">
    <w:name w:val="lv1-h"/>
    <w:basedOn w:val="Normal"/>
    <w:rsid w:val="00AB6BEB"/>
    <w:pPr>
      <w:tabs>
        <w:tab w:val="num" w:pos="720"/>
      </w:tabs>
      <w:spacing w:before="240"/>
      <w:ind w:left="720" w:hanging="720"/>
    </w:pPr>
    <w:rPr>
      <w:b/>
      <w:bCs/>
      <w:caps/>
      <w:szCs w:val="24"/>
    </w:rPr>
  </w:style>
  <w:style w:type="paragraph" w:customStyle="1" w:styleId="lv2-j0">
    <w:name w:val="lv2-j"/>
    <w:basedOn w:val="Normal"/>
    <w:rsid w:val="00AB6BEB"/>
    <w:pPr>
      <w:tabs>
        <w:tab w:val="num" w:pos="1440"/>
      </w:tabs>
      <w:spacing w:before="240" w:after="120"/>
      <w:ind w:left="1440" w:hanging="720"/>
    </w:pPr>
    <w:rPr>
      <w:szCs w:val="24"/>
    </w:rPr>
  </w:style>
  <w:style w:type="paragraph" w:customStyle="1" w:styleId="lv3-k0">
    <w:name w:val="lv3-k"/>
    <w:basedOn w:val="Normal"/>
    <w:rsid w:val="00AB6BEB"/>
    <w:pPr>
      <w:tabs>
        <w:tab w:val="num" w:pos="2160"/>
      </w:tabs>
      <w:spacing w:before="240" w:after="120"/>
      <w:ind w:left="2160" w:hanging="720"/>
    </w:pPr>
    <w:rPr>
      <w:szCs w:val="24"/>
    </w:rPr>
  </w:style>
  <w:style w:type="paragraph" w:customStyle="1" w:styleId="lv4-l0">
    <w:name w:val="lv4-l"/>
    <w:basedOn w:val="Normal"/>
    <w:rsid w:val="00AB6BEB"/>
    <w:pPr>
      <w:tabs>
        <w:tab w:val="num" w:pos="2520"/>
      </w:tabs>
      <w:spacing w:before="240" w:after="120"/>
      <w:ind w:left="2520" w:hanging="360"/>
    </w:pPr>
    <w:rPr>
      <w:szCs w:val="24"/>
    </w:rPr>
  </w:style>
  <w:style w:type="paragraph" w:customStyle="1" w:styleId="bic1">
    <w:name w:val="bic1"/>
    <w:basedOn w:val="Normal"/>
    <w:rsid w:val="0049789F"/>
    <w:pPr>
      <w:keepLines/>
      <w:tabs>
        <w:tab w:val="num" w:pos="720"/>
      </w:tabs>
      <w:ind w:left="720" w:hanging="720"/>
      <w:outlineLvl w:val="0"/>
    </w:pPr>
    <w:rPr>
      <w:b/>
      <w:caps/>
    </w:rPr>
  </w:style>
  <w:style w:type="paragraph" w:customStyle="1" w:styleId="bic3">
    <w:name w:val="bic3"/>
    <w:basedOn w:val="bic1"/>
    <w:rsid w:val="0049789F"/>
    <w:pPr>
      <w:tabs>
        <w:tab w:val="clear" w:pos="720"/>
        <w:tab w:val="num" w:pos="360"/>
      </w:tabs>
      <w:ind w:left="2160"/>
      <w:outlineLvl w:val="2"/>
    </w:pPr>
    <w:rPr>
      <w:b w:val="0"/>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FOTB-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Documents\FOTB-11-04.dot</Template>
  <TotalTime>2</TotalTime>
  <Pages>5</Pages>
  <Words>1861</Words>
  <Characters>10611</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12448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 Bickle</dc:creator>
  <cp:keywords/>
  <dc:description/>
  <cp:lastModifiedBy>Sammy Syrett</cp:lastModifiedBy>
  <cp:revision>2</cp:revision>
  <cp:lastPrinted>2007-02-16T20:53:00Z</cp:lastPrinted>
  <dcterms:created xsi:type="dcterms:W3CDTF">2013-04-16T17:49:00Z</dcterms:created>
  <dcterms:modified xsi:type="dcterms:W3CDTF">2013-04-16T17:49:00Z</dcterms:modified>
</cp:coreProperties>
</file>